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23C33" w14:textId="77777777" w:rsidR="008E1706" w:rsidRPr="006D6DA8" w:rsidRDefault="008E1706" w:rsidP="008E1706">
      <w:pPr>
        <w:spacing w:after="0" w:line="240" w:lineRule="auto"/>
        <w:contextualSpacing/>
        <w:jc w:val="center"/>
        <w:rPr>
          <w:rFonts w:ascii="Calibri" w:eastAsia="Calibri" w:hAnsi="Calibri" w:cs="Times New Roman"/>
          <w:b/>
          <w:sz w:val="32"/>
          <w:szCs w:val="32"/>
        </w:rPr>
      </w:pPr>
      <w:bookmarkStart w:id="0" w:name="rat30"/>
      <w:bookmarkEnd w:id="0"/>
      <w:r>
        <w:rPr>
          <w:rFonts w:ascii="Calibri" w:eastAsia="Calibri" w:hAnsi="Calibri" w:cs="Times New Roman"/>
          <w:b/>
          <w:sz w:val="32"/>
          <w:szCs w:val="32"/>
        </w:rPr>
        <w:t>M</w:t>
      </w:r>
      <w:r w:rsidRPr="006D6DA8">
        <w:rPr>
          <w:rFonts w:ascii="Calibri" w:eastAsia="Calibri" w:hAnsi="Calibri" w:cs="Times New Roman"/>
          <w:b/>
          <w:sz w:val="32"/>
          <w:szCs w:val="32"/>
        </w:rPr>
        <w:t>ouse Anesthesia/Surgery/Post-Operative Record</w:t>
      </w:r>
    </w:p>
    <w:tbl>
      <w:tblPr>
        <w:tblStyle w:val="TableGrid"/>
        <w:tblW w:w="5000" w:type="pct"/>
        <w:tblLook w:val="04A0" w:firstRow="1" w:lastRow="0" w:firstColumn="1" w:lastColumn="0" w:noHBand="0" w:noVBand="1"/>
      </w:tblPr>
      <w:tblGrid>
        <w:gridCol w:w="1974"/>
        <w:gridCol w:w="3207"/>
        <w:gridCol w:w="1502"/>
        <w:gridCol w:w="2672"/>
        <w:gridCol w:w="1435"/>
      </w:tblGrid>
      <w:tr w:rsidR="008E1706" w:rsidRPr="006D6DA8" w14:paraId="795A18D7" w14:textId="77777777" w:rsidTr="00534EC5">
        <w:tc>
          <w:tcPr>
            <w:tcW w:w="2401" w:type="pct"/>
            <w:gridSpan w:val="2"/>
          </w:tcPr>
          <w:p w14:paraId="312C7B98" w14:textId="77777777" w:rsidR="008E1706" w:rsidRPr="00AA088C" w:rsidRDefault="008E1706" w:rsidP="00534EC5">
            <w:r w:rsidRPr="006D6DA8">
              <w:rPr>
                <w:b/>
              </w:rPr>
              <w:t>PI</w:t>
            </w:r>
          </w:p>
        </w:tc>
        <w:tc>
          <w:tcPr>
            <w:tcW w:w="2599" w:type="pct"/>
            <w:gridSpan w:val="3"/>
          </w:tcPr>
          <w:p w14:paraId="128E54DB" w14:textId="77777777" w:rsidR="008E1706" w:rsidRPr="006D6DA8" w:rsidRDefault="008E1706" w:rsidP="00534EC5">
            <w:r>
              <w:rPr>
                <w:b/>
              </w:rPr>
              <w:t>Protocol #</w:t>
            </w:r>
          </w:p>
        </w:tc>
      </w:tr>
      <w:tr w:rsidR="008E1706" w:rsidRPr="006D6DA8" w14:paraId="22526B6F" w14:textId="77777777" w:rsidTr="00534EC5">
        <w:tc>
          <w:tcPr>
            <w:tcW w:w="2401" w:type="pct"/>
            <w:gridSpan w:val="2"/>
          </w:tcPr>
          <w:p w14:paraId="1077F4A8" w14:textId="77777777" w:rsidR="008E1706" w:rsidRPr="006D6DA8" w:rsidRDefault="008E1706" w:rsidP="00534EC5">
            <w:r w:rsidRPr="006D6DA8">
              <w:rPr>
                <w:b/>
              </w:rPr>
              <w:t>Personnel</w:t>
            </w:r>
          </w:p>
        </w:tc>
        <w:tc>
          <w:tcPr>
            <w:tcW w:w="2599" w:type="pct"/>
            <w:gridSpan w:val="3"/>
          </w:tcPr>
          <w:p w14:paraId="64F190F1" w14:textId="77777777" w:rsidR="008E1706" w:rsidRPr="006D6DA8" w:rsidRDefault="008E1706" w:rsidP="00534EC5">
            <w:r w:rsidRPr="006D6DA8">
              <w:rPr>
                <w:b/>
              </w:rPr>
              <w:t>Surgery Type</w:t>
            </w:r>
            <w:r w:rsidRPr="006D6DA8">
              <w:rPr>
                <w:b/>
              </w:rPr>
              <w:tab/>
            </w:r>
            <w:r w:rsidRPr="006D6DA8">
              <w:t>Survival</w:t>
            </w:r>
          </w:p>
        </w:tc>
      </w:tr>
      <w:tr w:rsidR="008E1706" w:rsidRPr="006D6DA8" w14:paraId="02141275" w14:textId="77777777" w:rsidTr="00534EC5">
        <w:tc>
          <w:tcPr>
            <w:tcW w:w="2401" w:type="pct"/>
            <w:gridSpan w:val="2"/>
          </w:tcPr>
          <w:p w14:paraId="4EF03ACB" w14:textId="77777777" w:rsidR="008E1706" w:rsidRPr="006D6DA8" w:rsidRDefault="008E1706" w:rsidP="00534EC5">
            <w:r w:rsidRPr="006D6DA8">
              <w:rPr>
                <w:b/>
              </w:rPr>
              <w:t>Date</w:t>
            </w:r>
          </w:p>
        </w:tc>
        <w:tc>
          <w:tcPr>
            <w:tcW w:w="2599" w:type="pct"/>
            <w:gridSpan w:val="3"/>
            <w:vMerge w:val="restart"/>
          </w:tcPr>
          <w:p w14:paraId="710C63CC" w14:textId="77777777" w:rsidR="008E1706" w:rsidRPr="006D6DA8" w:rsidRDefault="008E1706" w:rsidP="00534EC5">
            <w:pPr>
              <w:rPr>
                <w:b/>
              </w:rPr>
            </w:pPr>
            <w:r w:rsidRPr="006D6DA8">
              <w:rPr>
                <w:b/>
              </w:rPr>
              <w:t>Experimental agents administered</w:t>
            </w:r>
          </w:p>
          <w:p w14:paraId="035D7217" w14:textId="77777777" w:rsidR="008E1706" w:rsidRPr="006D6DA8" w:rsidRDefault="008E1706" w:rsidP="00534EC5"/>
          <w:p w14:paraId="32EE7BE7" w14:textId="77777777" w:rsidR="008E1706" w:rsidRPr="006D6DA8" w:rsidRDefault="008E1706" w:rsidP="00534EC5"/>
        </w:tc>
      </w:tr>
      <w:tr w:rsidR="008E1706" w:rsidRPr="006D6DA8" w14:paraId="56CE7C61" w14:textId="77777777" w:rsidTr="00534EC5">
        <w:tc>
          <w:tcPr>
            <w:tcW w:w="2401" w:type="pct"/>
            <w:gridSpan w:val="2"/>
          </w:tcPr>
          <w:p w14:paraId="5714B532" w14:textId="77777777" w:rsidR="008E1706" w:rsidRDefault="008E1706" w:rsidP="00534EC5">
            <w:pPr>
              <w:rPr>
                <w:b/>
              </w:rPr>
            </w:pPr>
            <w:r w:rsidRPr="006D6DA8">
              <w:rPr>
                <w:b/>
              </w:rPr>
              <w:t>Procedure name</w:t>
            </w:r>
          </w:p>
          <w:p w14:paraId="50781CD3" w14:textId="77777777" w:rsidR="008E1706" w:rsidRPr="00AA088C" w:rsidRDefault="008E1706" w:rsidP="00534EC5"/>
        </w:tc>
        <w:tc>
          <w:tcPr>
            <w:tcW w:w="2599" w:type="pct"/>
            <w:gridSpan w:val="3"/>
            <w:vMerge/>
            <w:shd w:val="clear" w:color="auto" w:fill="auto"/>
          </w:tcPr>
          <w:p w14:paraId="2AF6BD72" w14:textId="77777777" w:rsidR="008E1706" w:rsidRPr="006D6DA8" w:rsidRDefault="008E1706" w:rsidP="00534EC5"/>
        </w:tc>
      </w:tr>
      <w:tr w:rsidR="008E1706" w:rsidRPr="006D6DA8" w14:paraId="78E01A35" w14:textId="77777777" w:rsidTr="00534EC5">
        <w:tc>
          <w:tcPr>
            <w:tcW w:w="915" w:type="pct"/>
          </w:tcPr>
          <w:p w14:paraId="4A867765" w14:textId="77777777" w:rsidR="008E1706" w:rsidRPr="006D6DA8" w:rsidRDefault="008E1706" w:rsidP="00534EC5">
            <w:pPr>
              <w:rPr>
                <w:b/>
              </w:rPr>
            </w:pPr>
            <w:r w:rsidRPr="006D6DA8">
              <w:rPr>
                <w:b/>
              </w:rPr>
              <w:t>Anesthetics used</w:t>
            </w:r>
          </w:p>
        </w:tc>
        <w:tc>
          <w:tcPr>
            <w:tcW w:w="1486" w:type="pct"/>
          </w:tcPr>
          <w:p w14:paraId="239F3596" w14:textId="77777777" w:rsidR="008E1706" w:rsidRDefault="008E1706" w:rsidP="00534EC5">
            <w:r w:rsidRPr="006D6DA8">
              <w:t>(1) Isoflurane</w:t>
            </w:r>
          </w:p>
          <w:p w14:paraId="2DD77171" w14:textId="77777777" w:rsidR="008E1706" w:rsidRPr="006D6DA8" w:rsidRDefault="008E1706" w:rsidP="00534EC5">
            <w:r w:rsidRPr="006D6DA8">
              <w:t>(2) Ketamine + Xylazine</w:t>
            </w:r>
          </w:p>
        </w:tc>
        <w:tc>
          <w:tcPr>
            <w:tcW w:w="696" w:type="pct"/>
          </w:tcPr>
          <w:p w14:paraId="3D27CD80" w14:textId="77777777" w:rsidR="008E1706" w:rsidRPr="006D6DA8" w:rsidRDefault="008E1706" w:rsidP="00534EC5">
            <w:pPr>
              <w:rPr>
                <w:b/>
              </w:rPr>
            </w:pPr>
            <w:r w:rsidRPr="006D6DA8">
              <w:rPr>
                <w:b/>
              </w:rPr>
              <w:t>Dose + Route</w:t>
            </w:r>
          </w:p>
          <w:p w14:paraId="3B036BFC" w14:textId="77777777" w:rsidR="008E1706" w:rsidRPr="006D6DA8" w:rsidRDefault="008E1706" w:rsidP="00534EC5">
            <w:pPr>
              <w:rPr>
                <w:b/>
              </w:rPr>
            </w:pPr>
            <w:r w:rsidRPr="006D6DA8">
              <w:rPr>
                <w:b/>
              </w:rPr>
              <w:t>(mg/kg)</w:t>
            </w:r>
          </w:p>
        </w:tc>
        <w:tc>
          <w:tcPr>
            <w:tcW w:w="1238" w:type="pct"/>
          </w:tcPr>
          <w:p w14:paraId="0D527D23" w14:textId="77777777" w:rsidR="008E1706" w:rsidRPr="006D6DA8" w:rsidRDefault="008E1706" w:rsidP="00534EC5">
            <w:r w:rsidRPr="006D6DA8">
              <w:t>(1) 1%-5% to effect</w:t>
            </w:r>
          </w:p>
          <w:p w14:paraId="30977258" w14:textId="77777777" w:rsidR="008E1706" w:rsidRPr="006D6DA8" w:rsidRDefault="008E1706" w:rsidP="00534EC5">
            <w:r w:rsidRPr="006D6DA8">
              <w:t>(2) 80-100 K + 10-20 X</w:t>
            </w:r>
          </w:p>
        </w:tc>
        <w:tc>
          <w:tcPr>
            <w:tcW w:w="665" w:type="pct"/>
          </w:tcPr>
          <w:p w14:paraId="3D0A7083" w14:textId="77777777" w:rsidR="008E1706" w:rsidRDefault="008E1706" w:rsidP="00534EC5">
            <w:r w:rsidRPr="006D6DA8">
              <w:t>(1) Inhalation</w:t>
            </w:r>
          </w:p>
          <w:p w14:paraId="548B238F" w14:textId="77777777" w:rsidR="008E1706" w:rsidRPr="006D6DA8" w:rsidRDefault="008E1706" w:rsidP="00534EC5">
            <w:r w:rsidRPr="006D6DA8">
              <w:t>(2) IP</w:t>
            </w:r>
          </w:p>
        </w:tc>
      </w:tr>
      <w:tr w:rsidR="008E1706" w:rsidRPr="006D6DA8" w14:paraId="3A67D893" w14:textId="77777777" w:rsidTr="00534EC5">
        <w:tc>
          <w:tcPr>
            <w:tcW w:w="915" w:type="pct"/>
          </w:tcPr>
          <w:p w14:paraId="485A6DB9" w14:textId="77777777" w:rsidR="008E1706" w:rsidRPr="006D6DA8" w:rsidRDefault="008E1706" w:rsidP="00534EC5">
            <w:pPr>
              <w:rPr>
                <w:b/>
              </w:rPr>
            </w:pPr>
            <w:r w:rsidRPr="006D6DA8">
              <w:rPr>
                <w:b/>
              </w:rPr>
              <w:t>Analgesics used</w:t>
            </w:r>
          </w:p>
          <w:p w14:paraId="50301F75" w14:textId="77777777" w:rsidR="008E1706" w:rsidRPr="006D6DA8" w:rsidRDefault="008E1706" w:rsidP="00534EC5">
            <w:r w:rsidRPr="004B4CBA">
              <w:rPr>
                <w:b/>
                <w:color w:val="FF0000"/>
              </w:rPr>
              <w:t>(All must be used)</w:t>
            </w:r>
          </w:p>
          <w:p w14:paraId="6133AFC2" w14:textId="77777777" w:rsidR="008E1706" w:rsidRPr="006D6DA8" w:rsidRDefault="008E1706" w:rsidP="00534EC5"/>
        </w:tc>
        <w:tc>
          <w:tcPr>
            <w:tcW w:w="1486" w:type="pct"/>
          </w:tcPr>
          <w:p w14:paraId="16EA80AB" w14:textId="77777777" w:rsidR="008E1706" w:rsidRPr="00820626" w:rsidRDefault="008E1706" w:rsidP="00534EC5">
            <w:r w:rsidRPr="00820626">
              <w:t>(1) Lidocaine -OR- Bupivacaine</w:t>
            </w:r>
          </w:p>
          <w:p w14:paraId="3D56D5C5" w14:textId="77777777" w:rsidR="008E1706" w:rsidRPr="00820626" w:rsidRDefault="008E1706" w:rsidP="00534EC5">
            <w:r w:rsidRPr="00820626">
              <w:t>(2) Buprenorphine</w:t>
            </w:r>
          </w:p>
          <w:p w14:paraId="4753C281" w14:textId="77777777" w:rsidR="008E1706" w:rsidRPr="00820626" w:rsidRDefault="008E1706" w:rsidP="00534EC5">
            <w:r w:rsidRPr="00820626">
              <w:t xml:space="preserve">(3) Meloxicam -OR- </w:t>
            </w:r>
            <w:proofErr w:type="spellStart"/>
            <w:r w:rsidRPr="00820626">
              <w:t>Carprofen</w:t>
            </w:r>
            <w:proofErr w:type="spellEnd"/>
          </w:p>
        </w:tc>
        <w:tc>
          <w:tcPr>
            <w:tcW w:w="696" w:type="pct"/>
          </w:tcPr>
          <w:p w14:paraId="7359A3D4" w14:textId="77777777" w:rsidR="008E1706" w:rsidRPr="00820626" w:rsidRDefault="008E1706" w:rsidP="00534EC5">
            <w:pPr>
              <w:rPr>
                <w:b/>
              </w:rPr>
            </w:pPr>
            <w:r w:rsidRPr="00820626">
              <w:rPr>
                <w:b/>
              </w:rPr>
              <w:t>Dose + Route</w:t>
            </w:r>
          </w:p>
          <w:p w14:paraId="50EEFB78" w14:textId="77777777" w:rsidR="008E1706" w:rsidRPr="00820626" w:rsidRDefault="008E1706" w:rsidP="00534EC5">
            <w:pPr>
              <w:rPr>
                <w:b/>
              </w:rPr>
            </w:pPr>
            <w:r w:rsidRPr="00820626">
              <w:rPr>
                <w:b/>
              </w:rPr>
              <w:t>(mg/kg)</w:t>
            </w:r>
          </w:p>
        </w:tc>
        <w:tc>
          <w:tcPr>
            <w:tcW w:w="1238" w:type="pct"/>
          </w:tcPr>
          <w:p w14:paraId="7B320361" w14:textId="77777777" w:rsidR="008E1706" w:rsidRPr="00820626" w:rsidRDefault="008E1706" w:rsidP="00534EC5">
            <w:r w:rsidRPr="00820626">
              <w:t>(1) &lt; 7-8</w:t>
            </w:r>
          </w:p>
          <w:p w14:paraId="48B8A9CE" w14:textId="77777777" w:rsidR="008E1706" w:rsidRPr="00820626" w:rsidRDefault="008E1706" w:rsidP="00534EC5">
            <w:r w:rsidRPr="00820626">
              <w:t>(2) 0.05-0.1</w:t>
            </w:r>
          </w:p>
          <w:p w14:paraId="6F57308E" w14:textId="77777777" w:rsidR="008E1706" w:rsidRPr="00820626" w:rsidRDefault="008E1706" w:rsidP="00534EC5">
            <w:r w:rsidRPr="00820626">
              <w:t xml:space="preserve">(3) 5-10 (Mel) -OR- </w:t>
            </w:r>
            <w:r>
              <w:t>~5 (Car</w:t>
            </w:r>
            <w:r w:rsidRPr="00820626">
              <w:t>)</w:t>
            </w:r>
          </w:p>
        </w:tc>
        <w:tc>
          <w:tcPr>
            <w:tcW w:w="665" w:type="pct"/>
          </w:tcPr>
          <w:p w14:paraId="7EEEA6ED" w14:textId="77777777" w:rsidR="008E1706" w:rsidRPr="00820626" w:rsidRDefault="008E1706" w:rsidP="00534EC5">
            <w:r w:rsidRPr="00820626">
              <w:t>(1) Local</w:t>
            </w:r>
          </w:p>
          <w:p w14:paraId="2486CF4E" w14:textId="77777777" w:rsidR="008E1706" w:rsidRPr="00820626" w:rsidRDefault="008E1706" w:rsidP="00534EC5">
            <w:r>
              <w:t>(2) SC/IP</w:t>
            </w:r>
          </w:p>
          <w:p w14:paraId="62CBAAE4" w14:textId="77777777" w:rsidR="008E1706" w:rsidRPr="00820626" w:rsidRDefault="008E1706" w:rsidP="00534EC5">
            <w:r>
              <w:t>(3) SC/IP/PO</w:t>
            </w:r>
          </w:p>
        </w:tc>
      </w:tr>
      <w:tr w:rsidR="008E1706" w:rsidRPr="006D6DA8" w14:paraId="3006EBF4" w14:textId="77777777" w:rsidTr="00534EC5">
        <w:tc>
          <w:tcPr>
            <w:tcW w:w="5000" w:type="pct"/>
            <w:gridSpan w:val="5"/>
          </w:tcPr>
          <w:p w14:paraId="3CEC60E2" w14:textId="77777777" w:rsidR="008E1706" w:rsidRPr="006D6DA8" w:rsidRDefault="008E1706" w:rsidP="00534EC5">
            <w:pPr>
              <w:rPr>
                <w:b/>
              </w:rPr>
            </w:pPr>
            <w:r w:rsidRPr="006D6DA8">
              <w:rPr>
                <w:rFonts w:ascii="Wingdings" w:hAnsi="Wingdings"/>
                <w:b/>
                <w:sz w:val="24"/>
                <w:szCs w:val="24"/>
              </w:rPr>
              <w:t></w:t>
            </w:r>
            <w:r w:rsidRPr="006D6DA8">
              <w:rPr>
                <w:rFonts w:ascii="Wingdings" w:hAnsi="Wingdings"/>
                <w:b/>
              </w:rPr>
              <w:t></w:t>
            </w:r>
            <w:r w:rsidRPr="006D6DA8">
              <w:rPr>
                <w:b/>
              </w:rPr>
              <w:t xml:space="preserve">Ophthalmic ointment administered in eyes of all anesthetized animals </w:t>
            </w:r>
          </w:p>
          <w:p w14:paraId="534DA401" w14:textId="77777777" w:rsidR="008E1706" w:rsidRPr="006D6DA8" w:rsidRDefault="008E1706" w:rsidP="00534EC5">
            <w:pPr>
              <w:rPr>
                <w:b/>
              </w:rPr>
            </w:pPr>
            <w:r w:rsidRPr="006D6DA8">
              <w:rPr>
                <w:rFonts w:ascii="Wingdings" w:hAnsi="Wingdings"/>
                <w:b/>
                <w:sz w:val="24"/>
                <w:szCs w:val="24"/>
              </w:rPr>
              <w:t></w:t>
            </w:r>
            <w:r w:rsidRPr="006D6DA8">
              <w:rPr>
                <w:rFonts w:ascii="Wingdings" w:hAnsi="Wingdings"/>
                <w:b/>
              </w:rPr>
              <w:t></w:t>
            </w:r>
            <w:r w:rsidRPr="006D6DA8">
              <w:rPr>
                <w:b/>
              </w:rPr>
              <w:t>Heat provided during surgery and recovery</w:t>
            </w:r>
          </w:p>
          <w:p w14:paraId="64999566" w14:textId="77777777" w:rsidR="008E1706" w:rsidRDefault="008E1706" w:rsidP="00534EC5">
            <w:pPr>
              <w:rPr>
                <w:b/>
              </w:rPr>
            </w:pPr>
            <w:r w:rsidRPr="006D6DA8">
              <w:rPr>
                <w:rFonts w:ascii="Wingdings" w:hAnsi="Wingdings"/>
                <w:b/>
                <w:sz w:val="24"/>
                <w:szCs w:val="24"/>
              </w:rPr>
              <w:t></w:t>
            </w:r>
            <w:r w:rsidRPr="006D6DA8">
              <w:rPr>
                <w:rFonts w:ascii="Wingdings" w:hAnsi="Wingdings"/>
                <w:b/>
              </w:rPr>
              <w:t></w:t>
            </w:r>
            <w:r w:rsidRPr="006D6DA8">
              <w:rPr>
                <w:b/>
              </w:rPr>
              <w:t xml:space="preserve">Pedal reflex (pinch at both foot pads) checked periodically during surgery </w:t>
            </w:r>
            <w:r>
              <w:rPr>
                <w:b/>
              </w:rPr>
              <w:t>to evaluate depth of anesthesia</w:t>
            </w:r>
          </w:p>
          <w:p w14:paraId="73055E7E" w14:textId="77777777" w:rsidR="008E1706" w:rsidRPr="006D6DA8" w:rsidRDefault="008E1706" w:rsidP="00534EC5">
            <w:pPr>
              <w:rPr>
                <w:b/>
              </w:rPr>
            </w:pPr>
            <w:r w:rsidRPr="006D6DA8">
              <w:rPr>
                <w:rFonts w:ascii="Wingdings" w:hAnsi="Wingdings"/>
                <w:b/>
                <w:sz w:val="24"/>
                <w:szCs w:val="24"/>
              </w:rPr>
              <w:t></w:t>
            </w:r>
            <w:r w:rsidRPr="006D6DA8">
              <w:rPr>
                <w:rFonts w:ascii="Wingdings" w:hAnsi="Wingdings"/>
                <w:b/>
              </w:rPr>
              <w:t></w:t>
            </w:r>
            <w:r w:rsidRPr="006D6DA8">
              <w:rPr>
                <w:b/>
              </w:rPr>
              <w:t>Green surgery tag affixed to cage card or onto cage</w:t>
            </w:r>
          </w:p>
        </w:tc>
      </w:tr>
    </w:tbl>
    <w:p w14:paraId="1496C3F0" w14:textId="77777777" w:rsidR="008E1706" w:rsidRPr="006D6DA8" w:rsidRDefault="008E1706" w:rsidP="008E1706">
      <w:pPr>
        <w:spacing w:after="0" w:line="240" w:lineRule="auto"/>
      </w:pPr>
    </w:p>
    <w:tbl>
      <w:tblPr>
        <w:tblStyle w:val="TableGrid"/>
        <w:tblW w:w="5017" w:type="pct"/>
        <w:tblLook w:val="04A0" w:firstRow="1" w:lastRow="0" w:firstColumn="1" w:lastColumn="0" w:noHBand="0" w:noVBand="1"/>
      </w:tblPr>
      <w:tblGrid>
        <w:gridCol w:w="2781"/>
        <w:gridCol w:w="1338"/>
        <w:gridCol w:w="1338"/>
        <w:gridCol w:w="1338"/>
        <w:gridCol w:w="1338"/>
        <w:gridCol w:w="1340"/>
        <w:gridCol w:w="1334"/>
      </w:tblGrid>
      <w:tr w:rsidR="008E1706" w:rsidRPr="00820626" w14:paraId="563BE2D7" w14:textId="77777777" w:rsidTr="00534EC5">
        <w:trPr>
          <w:trHeight w:val="283"/>
        </w:trPr>
        <w:tc>
          <w:tcPr>
            <w:tcW w:w="1287" w:type="pct"/>
            <w:tcBorders>
              <w:top w:val="single" w:sz="12" w:space="0" w:color="auto"/>
              <w:left w:val="single" w:sz="12" w:space="0" w:color="auto"/>
              <w:right w:val="single" w:sz="12" w:space="0" w:color="auto"/>
            </w:tcBorders>
            <w:vAlign w:val="center"/>
          </w:tcPr>
          <w:p w14:paraId="76E78EEC" w14:textId="77777777" w:rsidR="008E1706" w:rsidRPr="00820626" w:rsidRDefault="008E1706" w:rsidP="00534EC5">
            <w:r w:rsidRPr="00820626">
              <w:rPr>
                <w:b/>
              </w:rPr>
              <w:t>Circle</w:t>
            </w:r>
            <w:r w:rsidRPr="00820626">
              <w:t xml:space="preserve">  Animal ID       Cage ID</w:t>
            </w:r>
          </w:p>
        </w:tc>
        <w:tc>
          <w:tcPr>
            <w:tcW w:w="1238" w:type="pct"/>
            <w:gridSpan w:val="2"/>
            <w:tcBorders>
              <w:top w:val="single" w:sz="12" w:space="0" w:color="auto"/>
              <w:left w:val="single" w:sz="12" w:space="0" w:color="auto"/>
              <w:right w:val="single" w:sz="12" w:space="0" w:color="auto"/>
            </w:tcBorders>
          </w:tcPr>
          <w:p w14:paraId="2C62F18A" w14:textId="77777777" w:rsidR="008E1706" w:rsidRPr="00820626" w:rsidRDefault="008E1706" w:rsidP="00534EC5"/>
        </w:tc>
        <w:tc>
          <w:tcPr>
            <w:tcW w:w="1238" w:type="pct"/>
            <w:gridSpan w:val="2"/>
            <w:tcBorders>
              <w:top w:val="single" w:sz="12" w:space="0" w:color="auto"/>
              <w:left w:val="single" w:sz="12" w:space="0" w:color="auto"/>
              <w:right w:val="single" w:sz="12" w:space="0" w:color="auto"/>
            </w:tcBorders>
          </w:tcPr>
          <w:p w14:paraId="6AD91412" w14:textId="77777777" w:rsidR="008E1706" w:rsidRPr="00820626" w:rsidRDefault="008E1706" w:rsidP="00534EC5"/>
        </w:tc>
        <w:tc>
          <w:tcPr>
            <w:tcW w:w="1237" w:type="pct"/>
            <w:gridSpan w:val="2"/>
            <w:tcBorders>
              <w:top w:val="single" w:sz="12" w:space="0" w:color="auto"/>
              <w:left w:val="single" w:sz="12" w:space="0" w:color="auto"/>
              <w:right w:val="single" w:sz="12" w:space="0" w:color="auto"/>
            </w:tcBorders>
          </w:tcPr>
          <w:p w14:paraId="24E3E7AF" w14:textId="77777777" w:rsidR="008E1706" w:rsidRPr="00820626" w:rsidRDefault="008E1706" w:rsidP="00534EC5"/>
        </w:tc>
      </w:tr>
      <w:tr w:rsidR="008E1706" w:rsidRPr="00820626" w14:paraId="04C82792" w14:textId="77777777" w:rsidTr="00534EC5">
        <w:trPr>
          <w:trHeight w:val="283"/>
        </w:trPr>
        <w:tc>
          <w:tcPr>
            <w:tcW w:w="1287" w:type="pct"/>
            <w:tcBorders>
              <w:left w:val="single" w:sz="12" w:space="0" w:color="auto"/>
              <w:right w:val="single" w:sz="12" w:space="0" w:color="auto"/>
            </w:tcBorders>
            <w:vAlign w:val="center"/>
          </w:tcPr>
          <w:p w14:paraId="527A29C5" w14:textId="77777777" w:rsidR="008E1706" w:rsidRPr="004B4CBA" w:rsidRDefault="008E1706" w:rsidP="00534EC5">
            <w:pPr>
              <w:rPr>
                <w:color w:val="FF0000"/>
              </w:rPr>
            </w:pPr>
            <w:r>
              <w:rPr>
                <w:b/>
              </w:rPr>
              <w:t>Body weight (grams)</w:t>
            </w:r>
          </w:p>
        </w:tc>
        <w:tc>
          <w:tcPr>
            <w:tcW w:w="1238" w:type="pct"/>
            <w:gridSpan w:val="2"/>
            <w:tcBorders>
              <w:left w:val="single" w:sz="12" w:space="0" w:color="auto"/>
              <w:right w:val="single" w:sz="12" w:space="0" w:color="auto"/>
            </w:tcBorders>
          </w:tcPr>
          <w:p w14:paraId="33A15856" w14:textId="77777777" w:rsidR="008E1706" w:rsidRPr="00820626" w:rsidRDefault="008E1706" w:rsidP="00534EC5"/>
        </w:tc>
        <w:tc>
          <w:tcPr>
            <w:tcW w:w="1238" w:type="pct"/>
            <w:gridSpan w:val="2"/>
            <w:tcBorders>
              <w:left w:val="single" w:sz="12" w:space="0" w:color="auto"/>
              <w:right w:val="single" w:sz="12" w:space="0" w:color="auto"/>
            </w:tcBorders>
          </w:tcPr>
          <w:p w14:paraId="4FC6B90D" w14:textId="77777777" w:rsidR="008E1706" w:rsidRPr="00820626" w:rsidRDefault="008E1706" w:rsidP="00534EC5"/>
        </w:tc>
        <w:tc>
          <w:tcPr>
            <w:tcW w:w="1237" w:type="pct"/>
            <w:gridSpan w:val="2"/>
            <w:tcBorders>
              <w:left w:val="single" w:sz="12" w:space="0" w:color="auto"/>
              <w:right w:val="single" w:sz="12" w:space="0" w:color="auto"/>
            </w:tcBorders>
          </w:tcPr>
          <w:p w14:paraId="15B61173" w14:textId="77777777" w:rsidR="008E1706" w:rsidRPr="00820626" w:rsidRDefault="008E1706" w:rsidP="00534EC5"/>
        </w:tc>
      </w:tr>
      <w:tr w:rsidR="008E1706" w:rsidRPr="00820626" w14:paraId="28DD500E" w14:textId="77777777" w:rsidTr="00534EC5">
        <w:trPr>
          <w:trHeight w:val="283"/>
        </w:trPr>
        <w:tc>
          <w:tcPr>
            <w:tcW w:w="1287" w:type="pct"/>
            <w:tcBorders>
              <w:left w:val="single" w:sz="12" w:space="0" w:color="auto"/>
              <w:right w:val="single" w:sz="12" w:space="0" w:color="auto"/>
            </w:tcBorders>
            <w:vAlign w:val="center"/>
          </w:tcPr>
          <w:p w14:paraId="0DA2C7C3" w14:textId="77777777" w:rsidR="008E1706" w:rsidRPr="00820626" w:rsidRDefault="008E1706" w:rsidP="00534EC5">
            <w:pPr>
              <w:rPr>
                <w:b/>
              </w:rPr>
            </w:pPr>
            <w:r>
              <w:rPr>
                <w:b/>
              </w:rPr>
              <w:t>Anesthesia volume</w:t>
            </w:r>
          </w:p>
        </w:tc>
        <w:tc>
          <w:tcPr>
            <w:tcW w:w="1238" w:type="pct"/>
            <w:gridSpan w:val="2"/>
            <w:tcBorders>
              <w:left w:val="single" w:sz="12" w:space="0" w:color="auto"/>
              <w:right w:val="single" w:sz="12" w:space="0" w:color="auto"/>
            </w:tcBorders>
          </w:tcPr>
          <w:p w14:paraId="38D62E66" w14:textId="77777777" w:rsidR="008E1706" w:rsidRPr="00820626" w:rsidRDefault="008E1706" w:rsidP="00534EC5"/>
        </w:tc>
        <w:tc>
          <w:tcPr>
            <w:tcW w:w="1238" w:type="pct"/>
            <w:gridSpan w:val="2"/>
            <w:tcBorders>
              <w:left w:val="single" w:sz="12" w:space="0" w:color="auto"/>
              <w:right w:val="single" w:sz="12" w:space="0" w:color="auto"/>
            </w:tcBorders>
          </w:tcPr>
          <w:p w14:paraId="0BBEDF7E" w14:textId="77777777" w:rsidR="008E1706" w:rsidRPr="00820626" w:rsidRDefault="008E1706" w:rsidP="00534EC5"/>
        </w:tc>
        <w:tc>
          <w:tcPr>
            <w:tcW w:w="1237" w:type="pct"/>
            <w:gridSpan w:val="2"/>
            <w:tcBorders>
              <w:left w:val="single" w:sz="12" w:space="0" w:color="auto"/>
              <w:right w:val="single" w:sz="12" w:space="0" w:color="auto"/>
            </w:tcBorders>
          </w:tcPr>
          <w:p w14:paraId="34908F7C" w14:textId="77777777" w:rsidR="008E1706" w:rsidRPr="00820626" w:rsidRDefault="008E1706" w:rsidP="00534EC5"/>
        </w:tc>
      </w:tr>
      <w:tr w:rsidR="008E1706" w:rsidRPr="00820626" w14:paraId="226A146D" w14:textId="77777777" w:rsidTr="00534EC5">
        <w:trPr>
          <w:trHeight w:val="283"/>
        </w:trPr>
        <w:tc>
          <w:tcPr>
            <w:tcW w:w="1287" w:type="pct"/>
            <w:tcBorders>
              <w:left w:val="single" w:sz="12" w:space="0" w:color="auto"/>
              <w:right w:val="single" w:sz="12" w:space="0" w:color="auto"/>
            </w:tcBorders>
            <w:vAlign w:val="center"/>
          </w:tcPr>
          <w:p w14:paraId="4D54F1EA" w14:textId="77777777" w:rsidR="008E1706" w:rsidRPr="00820626" w:rsidRDefault="008E1706" w:rsidP="00534EC5">
            <w:pPr>
              <w:rPr>
                <w:b/>
              </w:rPr>
            </w:pPr>
            <w:r w:rsidRPr="00820626">
              <w:rPr>
                <w:b/>
              </w:rPr>
              <w:t>Anesthesia start time</w:t>
            </w:r>
          </w:p>
        </w:tc>
        <w:tc>
          <w:tcPr>
            <w:tcW w:w="1238" w:type="pct"/>
            <w:gridSpan w:val="2"/>
            <w:tcBorders>
              <w:left w:val="single" w:sz="12" w:space="0" w:color="auto"/>
              <w:right w:val="single" w:sz="12" w:space="0" w:color="auto"/>
            </w:tcBorders>
          </w:tcPr>
          <w:p w14:paraId="4ED18D20" w14:textId="77777777" w:rsidR="008E1706" w:rsidRPr="00820626" w:rsidRDefault="008E1706" w:rsidP="00534EC5"/>
        </w:tc>
        <w:tc>
          <w:tcPr>
            <w:tcW w:w="1238" w:type="pct"/>
            <w:gridSpan w:val="2"/>
            <w:tcBorders>
              <w:left w:val="single" w:sz="12" w:space="0" w:color="auto"/>
              <w:right w:val="single" w:sz="12" w:space="0" w:color="auto"/>
            </w:tcBorders>
          </w:tcPr>
          <w:p w14:paraId="581FECC6" w14:textId="77777777" w:rsidR="008E1706" w:rsidRPr="00820626" w:rsidRDefault="008E1706" w:rsidP="00534EC5"/>
        </w:tc>
        <w:tc>
          <w:tcPr>
            <w:tcW w:w="1237" w:type="pct"/>
            <w:gridSpan w:val="2"/>
            <w:tcBorders>
              <w:left w:val="single" w:sz="12" w:space="0" w:color="auto"/>
              <w:right w:val="single" w:sz="12" w:space="0" w:color="auto"/>
            </w:tcBorders>
          </w:tcPr>
          <w:p w14:paraId="5BCB5433" w14:textId="77777777" w:rsidR="008E1706" w:rsidRPr="00820626" w:rsidRDefault="008E1706" w:rsidP="00534EC5"/>
        </w:tc>
      </w:tr>
      <w:tr w:rsidR="008E1706" w:rsidRPr="00820626" w14:paraId="28D7E6D2" w14:textId="77777777" w:rsidTr="00534EC5">
        <w:trPr>
          <w:trHeight w:val="283"/>
        </w:trPr>
        <w:tc>
          <w:tcPr>
            <w:tcW w:w="1287" w:type="pct"/>
            <w:tcBorders>
              <w:left w:val="single" w:sz="12" w:space="0" w:color="auto"/>
              <w:right w:val="single" w:sz="12" w:space="0" w:color="auto"/>
            </w:tcBorders>
            <w:shd w:val="clear" w:color="auto" w:fill="D9D9D9" w:themeFill="background1" w:themeFillShade="D9"/>
            <w:vAlign w:val="center"/>
          </w:tcPr>
          <w:p w14:paraId="5A9E62A7" w14:textId="77777777" w:rsidR="008E1706" w:rsidRPr="00820626" w:rsidRDefault="008E1706" w:rsidP="00534EC5">
            <w:pPr>
              <w:rPr>
                <w:b/>
              </w:rPr>
            </w:pPr>
            <w:r>
              <w:rPr>
                <w:b/>
              </w:rPr>
              <w:t>Analgesics</w:t>
            </w:r>
          </w:p>
        </w:tc>
        <w:tc>
          <w:tcPr>
            <w:tcW w:w="619" w:type="pct"/>
            <w:tcBorders>
              <w:left w:val="single" w:sz="12" w:space="0" w:color="auto"/>
            </w:tcBorders>
            <w:shd w:val="clear" w:color="auto" w:fill="D9D9D9" w:themeFill="background1" w:themeFillShade="D9"/>
          </w:tcPr>
          <w:p w14:paraId="093B7E55" w14:textId="77777777" w:rsidR="008E1706" w:rsidRPr="004321D5" w:rsidRDefault="008E1706" w:rsidP="00534EC5">
            <w:pPr>
              <w:jc w:val="center"/>
              <w:rPr>
                <w:b/>
              </w:rPr>
            </w:pPr>
            <w:r w:rsidRPr="004321D5">
              <w:rPr>
                <w:b/>
              </w:rPr>
              <w:t>Vol</w:t>
            </w:r>
            <w:r>
              <w:rPr>
                <w:b/>
              </w:rPr>
              <w:t>ume</w:t>
            </w:r>
          </w:p>
        </w:tc>
        <w:tc>
          <w:tcPr>
            <w:tcW w:w="619" w:type="pct"/>
            <w:tcBorders>
              <w:top w:val="single" w:sz="4" w:space="0" w:color="auto"/>
              <w:right w:val="single" w:sz="12" w:space="0" w:color="auto"/>
            </w:tcBorders>
            <w:shd w:val="clear" w:color="auto" w:fill="D9D9D9" w:themeFill="background1" w:themeFillShade="D9"/>
          </w:tcPr>
          <w:p w14:paraId="4A6A384D" w14:textId="77777777" w:rsidR="008E1706" w:rsidRPr="004321D5" w:rsidRDefault="008E1706" w:rsidP="00534EC5">
            <w:pPr>
              <w:jc w:val="center"/>
              <w:rPr>
                <w:b/>
              </w:rPr>
            </w:pPr>
            <w:r w:rsidRPr="004321D5">
              <w:rPr>
                <w:b/>
              </w:rPr>
              <w:t>Time</w:t>
            </w:r>
          </w:p>
        </w:tc>
        <w:tc>
          <w:tcPr>
            <w:tcW w:w="619" w:type="pct"/>
            <w:tcBorders>
              <w:top w:val="single" w:sz="4" w:space="0" w:color="auto"/>
              <w:left w:val="single" w:sz="12" w:space="0" w:color="auto"/>
            </w:tcBorders>
            <w:shd w:val="clear" w:color="auto" w:fill="D9D9D9" w:themeFill="background1" w:themeFillShade="D9"/>
          </w:tcPr>
          <w:p w14:paraId="67FECF5E" w14:textId="77777777" w:rsidR="008E1706" w:rsidRPr="00820626" w:rsidRDefault="008E1706" w:rsidP="00534EC5">
            <w:pPr>
              <w:jc w:val="center"/>
            </w:pPr>
            <w:r w:rsidRPr="004321D5">
              <w:rPr>
                <w:b/>
              </w:rPr>
              <w:t>Vol</w:t>
            </w:r>
            <w:r>
              <w:rPr>
                <w:b/>
              </w:rPr>
              <w:t>ume</w:t>
            </w:r>
          </w:p>
        </w:tc>
        <w:tc>
          <w:tcPr>
            <w:tcW w:w="619" w:type="pct"/>
            <w:tcBorders>
              <w:top w:val="single" w:sz="4" w:space="0" w:color="auto"/>
              <w:right w:val="single" w:sz="12" w:space="0" w:color="auto"/>
            </w:tcBorders>
            <w:shd w:val="clear" w:color="auto" w:fill="D9D9D9" w:themeFill="background1" w:themeFillShade="D9"/>
          </w:tcPr>
          <w:p w14:paraId="35662A7B" w14:textId="77777777" w:rsidR="008E1706" w:rsidRPr="00820626" w:rsidRDefault="008E1706" w:rsidP="00534EC5">
            <w:pPr>
              <w:jc w:val="center"/>
            </w:pPr>
            <w:r w:rsidRPr="004321D5">
              <w:rPr>
                <w:b/>
              </w:rPr>
              <w:t>Time</w:t>
            </w:r>
          </w:p>
        </w:tc>
        <w:tc>
          <w:tcPr>
            <w:tcW w:w="620" w:type="pct"/>
            <w:tcBorders>
              <w:left w:val="single" w:sz="12" w:space="0" w:color="auto"/>
            </w:tcBorders>
            <w:shd w:val="clear" w:color="auto" w:fill="D9D9D9" w:themeFill="background1" w:themeFillShade="D9"/>
          </w:tcPr>
          <w:p w14:paraId="2B7888A7" w14:textId="77777777" w:rsidR="008E1706" w:rsidRPr="00820626" w:rsidRDefault="008E1706" w:rsidP="00534EC5">
            <w:pPr>
              <w:jc w:val="center"/>
            </w:pPr>
            <w:r w:rsidRPr="004321D5">
              <w:rPr>
                <w:b/>
              </w:rPr>
              <w:t>Vol</w:t>
            </w:r>
            <w:r>
              <w:rPr>
                <w:b/>
              </w:rPr>
              <w:t>ume</w:t>
            </w:r>
          </w:p>
        </w:tc>
        <w:tc>
          <w:tcPr>
            <w:tcW w:w="617" w:type="pct"/>
            <w:tcBorders>
              <w:top w:val="single" w:sz="4" w:space="0" w:color="auto"/>
              <w:right w:val="single" w:sz="12" w:space="0" w:color="auto"/>
            </w:tcBorders>
            <w:shd w:val="clear" w:color="auto" w:fill="D9D9D9" w:themeFill="background1" w:themeFillShade="D9"/>
          </w:tcPr>
          <w:p w14:paraId="4A1F2B96" w14:textId="77777777" w:rsidR="008E1706" w:rsidRDefault="008E1706" w:rsidP="00534EC5">
            <w:pPr>
              <w:jc w:val="center"/>
              <w:rPr>
                <w:b/>
              </w:rPr>
            </w:pPr>
            <w:r w:rsidRPr="004321D5">
              <w:rPr>
                <w:b/>
              </w:rPr>
              <w:t>Time</w:t>
            </w:r>
          </w:p>
        </w:tc>
      </w:tr>
      <w:tr w:rsidR="008E1706" w:rsidRPr="00820626" w14:paraId="62EA2275" w14:textId="77777777" w:rsidTr="00534EC5">
        <w:trPr>
          <w:trHeight w:val="283"/>
        </w:trPr>
        <w:tc>
          <w:tcPr>
            <w:tcW w:w="1287" w:type="pct"/>
            <w:tcBorders>
              <w:left w:val="single" w:sz="12" w:space="0" w:color="auto"/>
              <w:right w:val="single" w:sz="12" w:space="0" w:color="auto"/>
            </w:tcBorders>
            <w:vAlign w:val="center"/>
          </w:tcPr>
          <w:p w14:paraId="7DBECB25" w14:textId="77777777" w:rsidR="008E1706" w:rsidRPr="00820626" w:rsidRDefault="008E1706" w:rsidP="00534EC5">
            <w:r w:rsidRPr="00820626">
              <w:t>Lidocaine -OR- Bupivacaine</w:t>
            </w:r>
          </w:p>
        </w:tc>
        <w:tc>
          <w:tcPr>
            <w:tcW w:w="619" w:type="pct"/>
            <w:tcBorders>
              <w:left w:val="single" w:sz="12" w:space="0" w:color="auto"/>
            </w:tcBorders>
          </w:tcPr>
          <w:p w14:paraId="1B8447E0" w14:textId="77777777" w:rsidR="008E1706" w:rsidRPr="00820626" w:rsidRDefault="008E1706" w:rsidP="00534EC5">
            <w:r w:rsidRPr="00820626">
              <w:t xml:space="preserve"> </w:t>
            </w:r>
          </w:p>
        </w:tc>
        <w:tc>
          <w:tcPr>
            <w:tcW w:w="619" w:type="pct"/>
            <w:tcBorders>
              <w:right w:val="single" w:sz="12" w:space="0" w:color="auto"/>
            </w:tcBorders>
          </w:tcPr>
          <w:p w14:paraId="3CC6128C" w14:textId="77777777" w:rsidR="008E1706" w:rsidRPr="00820626" w:rsidRDefault="008E1706" w:rsidP="00534EC5"/>
        </w:tc>
        <w:tc>
          <w:tcPr>
            <w:tcW w:w="619" w:type="pct"/>
            <w:tcBorders>
              <w:left w:val="single" w:sz="12" w:space="0" w:color="auto"/>
            </w:tcBorders>
          </w:tcPr>
          <w:p w14:paraId="15C26B37" w14:textId="77777777" w:rsidR="008E1706" w:rsidRPr="00820626" w:rsidRDefault="008E1706" w:rsidP="00534EC5"/>
        </w:tc>
        <w:tc>
          <w:tcPr>
            <w:tcW w:w="619" w:type="pct"/>
            <w:tcBorders>
              <w:right w:val="single" w:sz="12" w:space="0" w:color="auto"/>
            </w:tcBorders>
          </w:tcPr>
          <w:p w14:paraId="5E97D51A" w14:textId="77777777" w:rsidR="008E1706" w:rsidRPr="00820626" w:rsidRDefault="008E1706" w:rsidP="00534EC5"/>
        </w:tc>
        <w:tc>
          <w:tcPr>
            <w:tcW w:w="620" w:type="pct"/>
            <w:tcBorders>
              <w:left w:val="single" w:sz="12" w:space="0" w:color="auto"/>
            </w:tcBorders>
          </w:tcPr>
          <w:p w14:paraId="01D72229" w14:textId="77777777" w:rsidR="008E1706" w:rsidRPr="00820626" w:rsidRDefault="008E1706" w:rsidP="00534EC5"/>
        </w:tc>
        <w:tc>
          <w:tcPr>
            <w:tcW w:w="617" w:type="pct"/>
            <w:tcBorders>
              <w:right w:val="single" w:sz="12" w:space="0" w:color="auto"/>
            </w:tcBorders>
          </w:tcPr>
          <w:p w14:paraId="35463EF6" w14:textId="77777777" w:rsidR="008E1706" w:rsidRPr="00820626" w:rsidRDefault="008E1706" w:rsidP="00534EC5"/>
        </w:tc>
      </w:tr>
      <w:tr w:rsidR="008E1706" w:rsidRPr="00820626" w14:paraId="03ACEFCB" w14:textId="77777777" w:rsidTr="00534EC5">
        <w:trPr>
          <w:trHeight w:val="283"/>
        </w:trPr>
        <w:tc>
          <w:tcPr>
            <w:tcW w:w="1287" w:type="pct"/>
            <w:tcBorders>
              <w:left w:val="single" w:sz="12" w:space="0" w:color="auto"/>
              <w:right w:val="single" w:sz="12" w:space="0" w:color="auto"/>
            </w:tcBorders>
            <w:vAlign w:val="center"/>
          </w:tcPr>
          <w:p w14:paraId="4B38D119" w14:textId="77777777" w:rsidR="008E1706" w:rsidRPr="00820626" w:rsidRDefault="008E1706" w:rsidP="00534EC5">
            <w:r w:rsidRPr="00820626">
              <w:t>Buprenorphine</w:t>
            </w:r>
          </w:p>
        </w:tc>
        <w:tc>
          <w:tcPr>
            <w:tcW w:w="619" w:type="pct"/>
            <w:tcBorders>
              <w:left w:val="single" w:sz="12" w:space="0" w:color="auto"/>
            </w:tcBorders>
          </w:tcPr>
          <w:p w14:paraId="5DBA89D1" w14:textId="77777777" w:rsidR="008E1706" w:rsidRPr="00820626" w:rsidRDefault="008E1706" w:rsidP="00534EC5"/>
        </w:tc>
        <w:tc>
          <w:tcPr>
            <w:tcW w:w="619" w:type="pct"/>
            <w:tcBorders>
              <w:right w:val="single" w:sz="12" w:space="0" w:color="auto"/>
            </w:tcBorders>
          </w:tcPr>
          <w:p w14:paraId="5845F9AE" w14:textId="77777777" w:rsidR="008E1706" w:rsidRPr="00820626" w:rsidRDefault="008E1706" w:rsidP="00534EC5"/>
        </w:tc>
        <w:tc>
          <w:tcPr>
            <w:tcW w:w="619" w:type="pct"/>
            <w:tcBorders>
              <w:left w:val="single" w:sz="12" w:space="0" w:color="auto"/>
            </w:tcBorders>
          </w:tcPr>
          <w:p w14:paraId="0F88717D" w14:textId="77777777" w:rsidR="008E1706" w:rsidRPr="00820626" w:rsidRDefault="008E1706" w:rsidP="00534EC5"/>
        </w:tc>
        <w:tc>
          <w:tcPr>
            <w:tcW w:w="619" w:type="pct"/>
            <w:tcBorders>
              <w:right w:val="single" w:sz="12" w:space="0" w:color="auto"/>
            </w:tcBorders>
          </w:tcPr>
          <w:p w14:paraId="007683C2" w14:textId="77777777" w:rsidR="008E1706" w:rsidRPr="00820626" w:rsidRDefault="008E1706" w:rsidP="00534EC5"/>
        </w:tc>
        <w:tc>
          <w:tcPr>
            <w:tcW w:w="620" w:type="pct"/>
            <w:tcBorders>
              <w:left w:val="single" w:sz="12" w:space="0" w:color="auto"/>
            </w:tcBorders>
          </w:tcPr>
          <w:p w14:paraId="5DA9578E" w14:textId="77777777" w:rsidR="008E1706" w:rsidRPr="00820626" w:rsidRDefault="008E1706" w:rsidP="00534EC5"/>
        </w:tc>
        <w:tc>
          <w:tcPr>
            <w:tcW w:w="617" w:type="pct"/>
            <w:tcBorders>
              <w:right w:val="single" w:sz="12" w:space="0" w:color="auto"/>
            </w:tcBorders>
          </w:tcPr>
          <w:p w14:paraId="4490D7A0" w14:textId="77777777" w:rsidR="008E1706" w:rsidRPr="00820626" w:rsidRDefault="008E1706" w:rsidP="00534EC5"/>
        </w:tc>
      </w:tr>
      <w:tr w:rsidR="008E1706" w:rsidRPr="00820626" w14:paraId="1E90D670" w14:textId="77777777" w:rsidTr="00534EC5">
        <w:trPr>
          <w:trHeight w:val="283"/>
        </w:trPr>
        <w:tc>
          <w:tcPr>
            <w:tcW w:w="1287" w:type="pct"/>
            <w:tcBorders>
              <w:left w:val="single" w:sz="12" w:space="0" w:color="auto"/>
              <w:right w:val="single" w:sz="12" w:space="0" w:color="auto"/>
            </w:tcBorders>
            <w:vAlign w:val="center"/>
          </w:tcPr>
          <w:p w14:paraId="1C77E9FB" w14:textId="77777777" w:rsidR="008E1706" w:rsidRPr="00820626" w:rsidRDefault="008E1706" w:rsidP="00534EC5">
            <w:r w:rsidRPr="00820626">
              <w:t xml:space="preserve">Meloxicam -OR- </w:t>
            </w:r>
            <w:proofErr w:type="spellStart"/>
            <w:r w:rsidRPr="00820626">
              <w:t>Carprofen</w:t>
            </w:r>
            <w:proofErr w:type="spellEnd"/>
          </w:p>
        </w:tc>
        <w:tc>
          <w:tcPr>
            <w:tcW w:w="619" w:type="pct"/>
            <w:tcBorders>
              <w:left w:val="single" w:sz="12" w:space="0" w:color="auto"/>
            </w:tcBorders>
          </w:tcPr>
          <w:p w14:paraId="3F58149B" w14:textId="77777777" w:rsidR="008E1706" w:rsidRPr="00820626" w:rsidRDefault="008E1706" w:rsidP="00534EC5"/>
        </w:tc>
        <w:tc>
          <w:tcPr>
            <w:tcW w:w="619" w:type="pct"/>
            <w:tcBorders>
              <w:right w:val="single" w:sz="12" w:space="0" w:color="auto"/>
            </w:tcBorders>
          </w:tcPr>
          <w:p w14:paraId="311B50A8" w14:textId="77777777" w:rsidR="008E1706" w:rsidRPr="00820626" w:rsidRDefault="008E1706" w:rsidP="00534EC5"/>
        </w:tc>
        <w:tc>
          <w:tcPr>
            <w:tcW w:w="619" w:type="pct"/>
            <w:tcBorders>
              <w:left w:val="single" w:sz="12" w:space="0" w:color="auto"/>
            </w:tcBorders>
          </w:tcPr>
          <w:p w14:paraId="7FF20868" w14:textId="77777777" w:rsidR="008E1706" w:rsidRPr="00820626" w:rsidRDefault="008E1706" w:rsidP="00534EC5"/>
        </w:tc>
        <w:tc>
          <w:tcPr>
            <w:tcW w:w="619" w:type="pct"/>
            <w:tcBorders>
              <w:right w:val="single" w:sz="12" w:space="0" w:color="auto"/>
            </w:tcBorders>
          </w:tcPr>
          <w:p w14:paraId="033973A6" w14:textId="77777777" w:rsidR="008E1706" w:rsidRPr="00820626" w:rsidRDefault="008E1706" w:rsidP="00534EC5"/>
        </w:tc>
        <w:tc>
          <w:tcPr>
            <w:tcW w:w="620" w:type="pct"/>
            <w:tcBorders>
              <w:left w:val="single" w:sz="12" w:space="0" w:color="auto"/>
            </w:tcBorders>
          </w:tcPr>
          <w:p w14:paraId="4E165024" w14:textId="77777777" w:rsidR="008E1706" w:rsidRPr="00820626" w:rsidRDefault="008E1706" w:rsidP="00534EC5"/>
        </w:tc>
        <w:tc>
          <w:tcPr>
            <w:tcW w:w="617" w:type="pct"/>
            <w:tcBorders>
              <w:right w:val="single" w:sz="12" w:space="0" w:color="auto"/>
            </w:tcBorders>
          </w:tcPr>
          <w:p w14:paraId="490D4EB2" w14:textId="77777777" w:rsidR="008E1706" w:rsidRPr="00820626" w:rsidRDefault="008E1706" w:rsidP="00534EC5"/>
        </w:tc>
      </w:tr>
      <w:tr w:rsidR="008E1706" w:rsidRPr="00820626" w14:paraId="7A476B4B" w14:textId="77777777" w:rsidTr="00534EC5">
        <w:trPr>
          <w:trHeight w:val="283"/>
        </w:trPr>
        <w:tc>
          <w:tcPr>
            <w:tcW w:w="1287" w:type="pct"/>
            <w:tcBorders>
              <w:left w:val="single" w:sz="12" w:space="0" w:color="auto"/>
              <w:right w:val="single" w:sz="12" w:space="0" w:color="auto"/>
            </w:tcBorders>
            <w:shd w:val="clear" w:color="auto" w:fill="D9D9D9" w:themeFill="background1" w:themeFillShade="D9"/>
            <w:vAlign w:val="center"/>
          </w:tcPr>
          <w:p w14:paraId="357F3D03" w14:textId="77777777" w:rsidR="008E1706" w:rsidRPr="00820626" w:rsidRDefault="008E1706" w:rsidP="00534EC5">
            <w:r>
              <w:rPr>
                <w:b/>
              </w:rPr>
              <w:t>Other Agents</w:t>
            </w:r>
          </w:p>
        </w:tc>
        <w:tc>
          <w:tcPr>
            <w:tcW w:w="619" w:type="pct"/>
            <w:tcBorders>
              <w:left w:val="single" w:sz="12" w:space="0" w:color="auto"/>
            </w:tcBorders>
            <w:shd w:val="clear" w:color="auto" w:fill="D9D9D9" w:themeFill="background1" w:themeFillShade="D9"/>
            <w:vAlign w:val="center"/>
          </w:tcPr>
          <w:p w14:paraId="6D546A03" w14:textId="77777777" w:rsidR="008E1706" w:rsidRPr="00820626" w:rsidRDefault="008E1706" w:rsidP="00534EC5">
            <w:pPr>
              <w:jc w:val="center"/>
            </w:pPr>
            <w:r w:rsidRPr="004321D5">
              <w:rPr>
                <w:b/>
              </w:rPr>
              <w:t>Vol</w:t>
            </w:r>
            <w:r>
              <w:rPr>
                <w:b/>
              </w:rPr>
              <w:t>ume</w:t>
            </w:r>
          </w:p>
        </w:tc>
        <w:tc>
          <w:tcPr>
            <w:tcW w:w="619" w:type="pct"/>
            <w:tcBorders>
              <w:right w:val="single" w:sz="12" w:space="0" w:color="auto"/>
            </w:tcBorders>
            <w:shd w:val="clear" w:color="auto" w:fill="D9D9D9" w:themeFill="background1" w:themeFillShade="D9"/>
            <w:vAlign w:val="center"/>
          </w:tcPr>
          <w:p w14:paraId="5A73F1B2" w14:textId="77777777" w:rsidR="008E1706" w:rsidRPr="00820626" w:rsidRDefault="008E1706" w:rsidP="00534EC5">
            <w:pPr>
              <w:jc w:val="center"/>
            </w:pPr>
            <w:r w:rsidRPr="004321D5">
              <w:rPr>
                <w:b/>
              </w:rPr>
              <w:t>Time</w:t>
            </w:r>
          </w:p>
        </w:tc>
        <w:tc>
          <w:tcPr>
            <w:tcW w:w="619" w:type="pct"/>
            <w:tcBorders>
              <w:left w:val="single" w:sz="12" w:space="0" w:color="auto"/>
            </w:tcBorders>
            <w:shd w:val="clear" w:color="auto" w:fill="D9D9D9" w:themeFill="background1" w:themeFillShade="D9"/>
            <w:vAlign w:val="center"/>
          </w:tcPr>
          <w:p w14:paraId="2D0C1634" w14:textId="77777777" w:rsidR="008E1706" w:rsidRPr="00820626" w:rsidRDefault="008E1706" w:rsidP="00534EC5">
            <w:pPr>
              <w:jc w:val="center"/>
            </w:pPr>
            <w:r w:rsidRPr="004321D5">
              <w:rPr>
                <w:b/>
              </w:rPr>
              <w:t>Vol</w:t>
            </w:r>
            <w:r>
              <w:rPr>
                <w:b/>
              </w:rPr>
              <w:t>ume</w:t>
            </w:r>
          </w:p>
        </w:tc>
        <w:tc>
          <w:tcPr>
            <w:tcW w:w="619" w:type="pct"/>
            <w:tcBorders>
              <w:right w:val="single" w:sz="12" w:space="0" w:color="auto"/>
            </w:tcBorders>
            <w:shd w:val="clear" w:color="auto" w:fill="D9D9D9" w:themeFill="background1" w:themeFillShade="D9"/>
            <w:vAlign w:val="center"/>
          </w:tcPr>
          <w:p w14:paraId="43BC88E1" w14:textId="77777777" w:rsidR="008E1706" w:rsidRPr="00820626" w:rsidRDefault="008E1706" w:rsidP="00534EC5">
            <w:pPr>
              <w:jc w:val="center"/>
            </w:pPr>
            <w:r w:rsidRPr="004321D5">
              <w:rPr>
                <w:b/>
              </w:rPr>
              <w:t>Time</w:t>
            </w:r>
          </w:p>
        </w:tc>
        <w:tc>
          <w:tcPr>
            <w:tcW w:w="620" w:type="pct"/>
            <w:tcBorders>
              <w:left w:val="single" w:sz="12" w:space="0" w:color="auto"/>
            </w:tcBorders>
            <w:shd w:val="clear" w:color="auto" w:fill="D9D9D9" w:themeFill="background1" w:themeFillShade="D9"/>
            <w:vAlign w:val="center"/>
          </w:tcPr>
          <w:p w14:paraId="32DBFE39" w14:textId="77777777" w:rsidR="008E1706" w:rsidRPr="00820626" w:rsidRDefault="008E1706" w:rsidP="00534EC5">
            <w:pPr>
              <w:jc w:val="center"/>
            </w:pPr>
            <w:r w:rsidRPr="004321D5">
              <w:rPr>
                <w:b/>
              </w:rPr>
              <w:t>Vol</w:t>
            </w:r>
            <w:r>
              <w:rPr>
                <w:b/>
              </w:rPr>
              <w:t>ume</w:t>
            </w:r>
          </w:p>
        </w:tc>
        <w:tc>
          <w:tcPr>
            <w:tcW w:w="617" w:type="pct"/>
            <w:tcBorders>
              <w:right w:val="single" w:sz="12" w:space="0" w:color="auto"/>
            </w:tcBorders>
            <w:shd w:val="clear" w:color="auto" w:fill="D9D9D9" w:themeFill="background1" w:themeFillShade="D9"/>
            <w:vAlign w:val="center"/>
          </w:tcPr>
          <w:p w14:paraId="3CB4AC6B" w14:textId="77777777" w:rsidR="008E1706" w:rsidRPr="00820626" w:rsidRDefault="008E1706" w:rsidP="00534EC5">
            <w:pPr>
              <w:jc w:val="center"/>
              <w:rPr>
                <w:b/>
              </w:rPr>
            </w:pPr>
            <w:r w:rsidRPr="004321D5">
              <w:rPr>
                <w:b/>
              </w:rPr>
              <w:t>Time</w:t>
            </w:r>
          </w:p>
        </w:tc>
      </w:tr>
      <w:tr w:rsidR="008E1706" w:rsidRPr="00820626" w14:paraId="773D333A" w14:textId="77777777" w:rsidTr="00534EC5">
        <w:trPr>
          <w:trHeight w:val="283"/>
        </w:trPr>
        <w:tc>
          <w:tcPr>
            <w:tcW w:w="1287" w:type="pct"/>
            <w:tcBorders>
              <w:left w:val="single" w:sz="12" w:space="0" w:color="auto"/>
              <w:right w:val="single" w:sz="12" w:space="0" w:color="auto"/>
            </w:tcBorders>
            <w:vAlign w:val="center"/>
          </w:tcPr>
          <w:p w14:paraId="20EC2811" w14:textId="77777777" w:rsidR="008E1706" w:rsidRPr="00820626" w:rsidRDefault="008E1706" w:rsidP="00534EC5"/>
        </w:tc>
        <w:tc>
          <w:tcPr>
            <w:tcW w:w="619" w:type="pct"/>
            <w:tcBorders>
              <w:left w:val="single" w:sz="12" w:space="0" w:color="auto"/>
            </w:tcBorders>
          </w:tcPr>
          <w:p w14:paraId="1EC9C58E" w14:textId="77777777" w:rsidR="008E1706" w:rsidRPr="00820626" w:rsidRDefault="008E1706" w:rsidP="00534EC5"/>
        </w:tc>
        <w:tc>
          <w:tcPr>
            <w:tcW w:w="619" w:type="pct"/>
            <w:tcBorders>
              <w:right w:val="single" w:sz="12" w:space="0" w:color="auto"/>
            </w:tcBorders>
          </w:tcPr>
          <w:p w14:paraId="3DACA6F6" w14:textId="77777777" w:rsidR="008E1706" w:rsidRPr="00820626" w:rsidRDefault="008E1706" w:rsidP="00534EC5"/>
        </w:tc>
        <w:tc>
          <w:tcPr>
            <w:tcW w:w="619" w:type="pct"/>
            <w:tcBorders>
              <w:left w:val="single" w:sz="12" w:space="0" w:color="auto"/>
            </w:tcBorders>
          </w:tcPr>
          <w:p w14:paraId="238E050F" w14:textId="77777777" w:rsidR="008E1706" w:rsidRPr="00820626" w:rsidRDefault="008E1706" w:rsidP="00534EC5"/>
        </w:tc>
        <w:tc>
          <w:tcPr>
            <w:tcW w:w="619" w:type="pct"/>
            <w:tcBorders>
              <w:right w:val="single" w:sz="12" w:space="0" w:color="auto"/>
            </w:tcBorders>
          </w:tcPr>
          <w:p w14:paraId="1A64D430" w14:textId="77777777" w:rsidR="008E1706" w:rsidRPr="00820626" w:rsidRDefault="008E1706" w:rsidP="00534EC5"/>
        </w:tc>
        <w:tc>
          <w:tcPr>
            <w:tcW w:w="620" w:type="pct"/>
            <w:tcBorders>
              <w:left w:val="single" w:sz="12" w:space="0" w:color="auto"/>
            </w:tcBorders>
          </w:tcPr>
          <w:p w14:paraId="292CF0B5" w14:textId="77777777" w:rsidR="008E1706" w:rsidRPr="00820626" w:rsidRDefault="008E1706" w:rsidP="00534EC5"/>
        </w:tc>
        <w:tc>
          <w:tcPr>
            <w:tcW w:w="617" w:type="pct"/>
            <w:tcBorders>
              <w:right w:val="single" w:sz="12" w:space="0" w:color="auto"/>
            </w:tcBorders>
          </w:tcPr>
          <w:p w14:paraId="3C1B1D3B" w14:textId="77777777" w:rsidR="008E1706" w:rsidRPr="00820626" w:rsidRDefault="008E1706" w:rsidP="00534EC5"/>
        </w:tc>
      </w:tr>
      <w:tr w:rsidR="008E1706" w:rsidRPr="00820626" w14:paraId="6E0C7CCF" w14:textId="77777777" w:rsidTr="00534EC5">
        <w:trPr>
          <w:trHeight w:val="283"/>
        </w:trPr>
        <w:tc>
          <w:tcPr>
            <w:tcW w:w="1287" w:type="pct"/>
            <w:tcBorders>
              <w:left w:val="single" w:sz="12" w:space="0" w:color="auto"/>
              <w:right w:val="single" w:sz="12" w:space="0" w:color="auto"/>
            </w:tcBorders>
            <w:vAlign w:val="center"/>
          </w:tcPr>
          <w:p w14:paraId="01E32D43" w14:textId="77777777" w:rsidR="008E1706" w:rsidRPr="00820626" w:rsidRDefault="008E1706" w:rsidP="00534EC5"/>
        </w:tc>
        <w:tc>
          <w:tcPr>
            <w:tcW w:w="619" w:type="pct"/>
            <w:tcBorders>
              <w:left w:val="single" w:sz="12" w:space="0" w:color="auto"/>
            </w:tcBorders>
          </w:tcPr>
          <w:p w14:paraId="034C1A1E" w14:textId="77777777" w:rsidR="008E1706" w:rsidRPr="00820626" w:rsidRDefault="008E1706" w:rsidP="00534EC5"/>
        </w:tc>
        <w:tc>
          <w:tcPr>
            <w:tcW w:w="619" w:type="pct"/>
            <w:tcBorders>
              <w:right w:val="single" w:sz="12" w:space="0" w:color="auto"/>
            </w:tcBorders>
          </w:tcPr>
          <w:p w14:paraId="19929BEA" w14:textId="77777777" w:rsidR="008E1706" w:rsidRPr="00820626" w:rsidRDefault="008E1706" w:rsidP="00534EC5"/>
        </w:tc>
        <w:tc>
          <w:tcPr>
            <w:tcW w:w="619" w:type="pct"/>
            <w:tcBorders>
              <w:left w:val="single" w:sz="12" w:space="0" w:color="auto"/>
            </w:tcBorders>
          </w:tcPr>
          <w:p w14:paraId="28740E29" w14:textId="77777777" w:rsidR="008E1706" w:rsidRPr="00820626" w:rsidRDefault="008E1706" w:rsidP="00534EC5"/>
        </w:tc>
        <w:tc>
          <w:tcPr>
            <w:tcW w:w="619" w:type="pct"/>
            <w:tcBorders>
              <w:right w:val="single" w:sz="12" w:space="0" w:color="auto"/>
            </w:tcBorders>
          </w:tcPr>
          <w:p w14:paraId="075008EB" w14:textId="77777777" w:rsidR="008E1706" w:rsidRPr="00820626" w:rsidRDefault="008E1706" w:rsidP="00534EC5"/>
        </w:tc>
        <w:tc>
          <w:tcPr>
            <w:tcW w:w="620" w:type="pct"/>
            <w:tcBorders>
              <w:left w:val="single" w:sz="12" w:space="0" w:color="auto"/>
            </w:tcBorders>
          </w:tcPr>
          <w:p w14:paraId="2472CE5A" w14:textId="77777777" w:rsidR="008E1706" w:rsidRPr="00820626" w:rsidRDefault="008E1706" w:rsidP="00534EC5"/>
        </w:tc>
        <w:tc>
          <w:tcPr>
            <w:tcW w:w="617" w:type="pct"/>
            <w:tcBorders>
              <w:right w:val="single" w:sz="12" w:space="0" w:color="auto"/>
            </w:tcBorders>
          </w:tcPr>
          <w:p w14:paraId="63632843" w14:textId="77777777" w:rsidR="008E1706" w:rsidRPr="00820626" w:rsidRDefault="008E1706" w:rsidP="00534EC5"/>
        </w:tc>
      </w:tr>
      <w:tr w:rsidR="008E1706" w:rsidRPr="00820626" w14:paraId="36152761" w14:textId="77777777" w:rsidTr="00534EC5">
        <w:trPr>
          <w:trHeight w:val="283"/>
        </w:trPr>
        <w:tc>
          <w:tcPr>
            <w:tcW w:w="1287" w:type="pct"/>
            <w:tcBorders>
              <w:left w:val="single" w:sz="12" w:space="0" w:color="auto"/>
              <w:right w:val="single" w:sz="12" w:space="0" w:color="auto"/>
            </w:tcBorders>
            <w:vAlign w:val="center"/>
          </w:tcPr>
          <w:p w14:paraId="701D15AB" w14:textId="77777777" w:rsidR="008E1706" w:rsidRPr="00820626" w:rsidRDefault="008E1706" w:rsidP="00534EC5"/>
        </w:tc>
        <w:tc>
          <w:tcPr>
            <w:tcW w:w="619" w:type="pct"/>
            <w:tcBorders>
              <w:left w:val="single" w:sz="12" w:space="0" w:color="auto"/>
            </w:tcBorders>
          </w:tcPr>
          <w:p w14:paraId="26D546B8" w14:textId="77777777" w:rsidR="008E1706" w:rsidRPr="004B4CBA" w:rsidRDefault="008E1706" w:rsidP="00534EC5">
            <w:pPr>
              <w:rPr>
                <w:color w:val="FF0000"/>
              </w:rPr>
            </w:pPr>
          </w:p>
        </w:tc>
        <w:tc>
          <w:tcPr>
            <w:tcW w:w="619" w:type="pct"/>
            <w:tcBorders>
              <w:right w:val="single" w:sz="12" w:space="0" w:color="auto"/>
            </w:tcBorders>
          </w:tcPr>
          <w:p w14:paraId="5F06D596" w14:textId="77777777" w:rsidR="008E1706" w:rsidRPr="00820626" w:rsidRDefault="008E1706" w:rsidP="00534EC5"/>
        </w:tc>
        <w:tc>
          <w:tcPr>
            <w:tcW w:w="619" w:type="pct"/>
            <w:tcBorders>
              <w:left w:val="single" w:sz="12" w:space="0" w:color="auto"/>
            </w:tcBorders>
          </w:tcPr>
          <w:p w14:paraId="243CC60B" w14:textId="77777777" w:rsidR="008E1706" w:rsidRPr="00820626" w:rsidRDefault="008E1706" w:rsidP="00534EC5"/>
        </w:tc>
        <w:tc>
          <w:tcPr>
            <w:tcW w:w="619" w:type="pct"/>
            <w:tcBorders>
              <w:right w:val="single" w:sz="12" w:space="0" w:color="auto"/>
            </w:tcBorders>
          </w:tcPr>
          <w:p w14:paraId="4A8652B6" w14:textId="77777777" w:rsidR="008E1706" w:rsidRPr="00820626" w:rsidRDefault="008E1706" w:rsidP="00534EC5"/>
        </w:tc>
        <w:tc>
          <w:tcPr>
            <w:tcW w:w="620" w:type="pct"/>
            <w:tcBorders>
              <w:left w:val="single" w:sz="12" w:space="0" w:color="auto"/>
            </w:tcBorders>
          </w:tcPr>
          <w:p w14:paraId="1E1FEB3B" w14:textId="77777777" w:rsidR="008E1706" w:rsidRPr="00820626" w:rsidRDefault="008E1706" w:rsidP="00534EC5"/>
        </w:tc>
        <w:tc>
          <w:tcPr>
            <w:tcW w:w="617" w:type="pct"/>
            <w:tcBorders>
              <w:right w:val="single" w:sz="12" w:space="0" w:color="auto"/>
            </w:tcBorders>
          </w:tcPr>
          <w:p w14:paraId="49900B7A" w14:textId="77777777" w:rsidR="008E1706" w:rsidRPr="00820626" w:rsidRDefault="008E1706" w:rsidP="00534EC5"/>
        </w:tc>
      </w:tr>
      <w:tr w:rsidR="008E1706" w:rsidRPr="00820626" w14:paraId="5F4B7532" w14:textId="77777777" w:rsidTr="00534EC5">
        <w:trPr>
          <w:trHeight w:val="283"/>
        </w:trPr>
        <w:tc>
          <w:tcPr>
            <w:tcW w:w="1287" w:type="pct"/>
            <w:tcBorders>
              <w:left w:val="single" w:sz="12" w:space="0" w:color="auto"/>
              <w:right w:val="single" w:sz="12" w:space="0" w:color="auto"/>
            </w:tcBorders>
            <w:vAlign w:val="center"/>
          </w:tcPr>
          <w:p w14:paraId="649488D5" w14:textId="77777777" w:rsidR="008E1706" w:rsidRPr="00820626" w:rsidRDefault="008E1706" w:rsidP="00534EC5">
            <w:pPr>
              <w:rPr>
                <w:b/>
              </w:rPr>
            </w:pPr>
            <w:r w:rsidRPr="00820626">
              <w:rPr>
                <w:b/>
              </w:rPr>
              <w:t>Anesthesia end time</w:t>
            </w:r>
          </w:p>
        </w:tc>
        <w:tc>
          <w:tcPr>
            <w:tcW w:w="1238" w:type="pct"/>
            <w:gridSpan w:val="2"/>
            <w:tcBorders>
              <w:left w:val="single" w:sz="12" w:space="0" w:color="auto"/>
              <w:right w:val="single" w:sz="12" w:space="0" w:color="auto"/>
            </w:tcBorders>
          </w:tcPr>
          <w:p w14:paraId="31522FFE" w14:textId="77777777" w:rsidR="008E1706" w:rsidRPr="00820626" w:rsidRDefault="008E1706" w:rsidP="00534EC5"/>
        </w:tc>
        <w:tc>
          <w:tcPr>
            <w:tcW w:w="1238" w:type="pct"/>
            <w:gridSpan w:val="2"/>
            <w:tcBorders>
              <w:left w:val="single" w:sz="12" w:space="0" w:color="auto"/>
              <w:right w:val="single" w:sz="12" w:space="0" w:color="auto"/>
            </w:tcBorders>
          </w:tcPr>
          <w:p w14:paraId="3907EA3B" w14:textId="77777777" w:rsidR="008E1706" w:rsidRPr="00820626" w:rsidRDefault="008E1706" w:rsidP="00534EC5"/>
        </w:tc>
        <w:tc>
          <w:tcPr>
            <w:tcW w:w="1237" w:type="pct"/>
            <w:gridSpan w:val="2"/>
            <w:tcBorders>
              <w:left w:val="single" w:sz="12" w:space="0" w:color="auto"/>
              <w:right w:val="single" w:sz="12" w:space="0" w:color="auto"/>
            </w:tcBorders>
          </w:tcPr>
          <w:p w14:paraId="7FB1B3CB" w14:textId="77777777" w:rsidR="008E1706" w:rsidRPr="00820626" w:rsidRDefault="008E1706" w:rsidP="00534EC5"/>
        </w:tc>
      </w:tr>
      <w:tr w:rsidR="008E1706" w:rsidRPr="00820626" w14:paraId="55668288" w14:textId="77777777" w:rsidTr="00534EC5">
        <w:trPr>
          <w:trHeight w:val="283"/>
        </w:trPr>
        <w:tc>
          <w:tcPr>
            <w:tcW w:w="1287" w:type="pct"/>
            <w:tcBorders>
              <w:left w:val="single" w:sz="12" w:space="0" w:color="auto"/>
              <w:bottom w:val="single" w:sz="12" w:space="0" w:color="auto"/>
              <w:right w:val="single" w:sz="12" w:space="0" w:color="auto"/>
            </w:tcBorders>
            <w:vAlign w:val="center"/>
          </w:tcPr>
          <w:p w14:paraId="6CDBE224" w14:textId="77777777" w:rsidR="008E1706" w:rsidRPr="00820626" w:rsidRDefault="008E1706" w:rsidP="00534EC5">
            <w:r w:rsidRPr="00820626">
              <w:rPr>
                <w:b/>
              </w:rPr>
              <w:t>Complications?</w:t>
            </w:r>
            <w:r w:rsidRPr="00820626">
              <w:t xml:space="preserve"> Y/N</w:t>
            </w:r>
          </w:p>
        </w:tc>
        <w:tc>
          <w:tcPr>
            <w:tcW w:w="1238" w:type="pct"/>
            <w:gridSpan w:val="2"/>
            <w:tcBorders>
              <w:left w:val="single" w:sz="12" w:space="0" w:color="auto"/>
              <w:bottom w:val="single" w:sz="12" w:space="0" w:color="auto"/>
              <w:right w:val="single" w:sz="12" w:space="0" w:color="auto"/>
            </w:tcBorders>
          </w:tcPr>
          <w:p w14:paraId="4A7F7D42" w14:textId="77777777" w:rsidR="008E1706" w:rsidRPr="00820626" w:rsidRDefault="008E1706" w:rsidP="00534EC5"/>
        </w:tc>
        <w:tc>
          <w:tcPr>
            <w:tcW w:w="1238" w:type="pct"/>
            <w:gridSpan w:val="2"/>
            <w:tcBorders>
              <w:left w:val="single" w:sz="12" w:space="0" w:color="auto"/>
              <w:bottom w:val="single" w:sz="12" w:space="0" w:color="auto"/>
              <w:right w:val="single" w:sz="12" w:space="0" w:color="auto"/>
            </w:tcBorders>
          </w:tcPr>
          <w:p w14:paraId="17F52253" w14:textId="77777777" w:rsidR="008E1706" w:rsidRPr="00820626" w:rsidRDefault="008E1706" w:rsidP="00534EC5"/>
        </w:tc>
        <w:tc>
          <w:tcPr>
            <w:tcW w:w="1237" w:type="pct"/>
            <w:gridSpan w:val="2"/>
            <w:tcBorders>
              <w:left w:val="single" w:sz="12" w:space="0" w:color="auto"/>
              <w:bottom w:val="single" w:sz="12" w:space="0" w:color="auto"/>
              <w:right w:val="single" w:sz="12" w:space="0" w:color="auto"/>
            </w:tcBorders>
          </w:tcPr>
          <w:p w14:paraId="3232795C" w14:textId="77777777" w:rsidR="008E1706" w:rsidRPr="00820626" w:rsidRDefault="008E1706" w:rsidP="00534EC5"/>
        </w:tc>
      </w:tr>
    </w:tbl>
    <w:p w14:paraId="1F049C30" w14:textId="01672FE8" w:rsidR="008E1706" w:rsidRDefault="008E1706" w:rsidP="008E1706">
      <w:pPr>
        <w:spacing w:after="0" w:line="240" w:lineRule="auto"/>
        <w:rPr>
          <w:b/>
        </w:rPr>
      </w:pPr>
      <w:r w:rsidRPr="006D6DA8">
        <w:rPr>
          <w:b/>
        </w:rPr>
        <w:t xml:space="preserve">Note complications </w:t>
      </w:r>
      <w:r>
        <w:rPr>
          <w:b/>
        </w:rPr>
        <w:t xml:space="preserve">here and </w:t>
      </w:r>
      <w:r w:rsidRPr="006D6DA8">
        <w:rPr>
          <w:b/>
        </w:rPr>
        <w:t>on back of page if needed:</w:t>
      </w:r>
    </w:p>
    <w:p w14:paraId="6EA57CE5" w14:textId="77777777" w:rsidR="00F5325E" w:rsidRPr="006D6DA8" w:rsidRDefault="00F5325E" w:rsidP="008E1706">
      <w:pPr>
        <w:spacing w:after="0" w:line="240" w:lineRule="auto"/>
        <w:rPr>
          <w:b/>
        </w:rPr>
      </w:pPr>
    </w:p>
    <w:p w14:paraId="0EE8B21C" w14:textId="77777777" w:rsidR="008E1706" w:rsidRPr="006D6DA8" w:rsidRDefault="008E1706" w:rsidP="008E1706">
      <w:pPr>
        <w:spacing w:after="0" w:line="240" w:lineRule="auto"/>
        <w:jc w:val="center"/>
        <w:rPr>
          <w:b/>
          <w:sz w:val="24"/>
          <w:szCs w:val="24"/>
          <w:u w:val="single"/>
        </w:rPr>
      </w:pPr>
      <w:r w:rsidRPr="006D6DA8">
        <w:rPr>
          <w:b/>
          <w:sz w:val="24"/>
          <w:szCs w:val="24"/>
          <w:u w:val="single"/>
        </w:rPr>
        <w:t>POST-OPERATIVE</w:t>
      </w:r>
    </w:p>
    <w:p w14:paraId="10059964" w14:textId="77777777" w:rsidR="008E1706" w:rsidRDefault="008E1706" w:rsidP="008E1706">
      <w:pPr>
        <w:numPr>
          <w:ilvl w:val="0"/>
          <w:numId w:val="8"/>
        </w:numPr>
        <w:spacing w:after="0" w:line="240" w:lineRule="auto"/>
        <w:contextualSpacing/>
      </w:pPr>
      <w:r w:rsidRPr="00820626">
        <w:t>Record date</w:t>
      </w:r>
      <w:r>
        <w:t>s</w:t>
      </w:r>
      <w:r w:rsidRPr="00820626">
        <w:t xml:space="preserve"> and time</w:t>
      </w:r>
      <w:r>
        <w:t>s</w:t>
      </w:r>
      <w:r w:rsidRPr="00820626">
        <w:t xml:space="preserve"> of post-op observation</w:t>
      </w:r>
      <w:r>
        <w:t>s or analgesic administrations.</w:t>
      </w:r>
    </w:p>
    <w:p w14:paraId="41DA542A" w14:textId="77777777" w:rsidR="008E1706" w:rsidRPr="00F41F6D" w:rsidRDefault="008E1706" w:rsidP="008E1706">
      <w:pPr>
        <w:numPr>
          <w:ilvl w:val="0"/>
          <w:numId w:val="8"/>
        </w:numPr>
        <w:spacing w:after="0" w:line="240" w:lineRule="auto"/>
        <w:contextualSpacing/>
      </w:pPr>
      <w:r>
        <w:t>Checkboxes below indicate required doses of analgesia. If an NSOP checkbox is also included in the same details section, observe animals for signs of pain. If pain is observed, administer analgesic(s) and re-evaluate at time point when next analgesic administration is due. If no pain is observed, mark the NSOP checkbox.</w:t>
      </w:r>
    </w:p>
    <w:p w14:paraId="59157433" w14:textId="7F223F16" w:rsidR="008E1706" w:rsidRPr="006D6DA8" w:rsidRDefault="008E1706" w:rsidP="00F5325E">
      <w:pPr>
        <w:numPr>
          <w:ilvl w:val="0"/>
          <w:numId w:val="8"/>
        </w:numPr>
        <w:spacing w:after="0" w:line="240" w:lineRule="auto"/>
        <w:contextualSpacing/>
      </w:pPr>
      <w:r w:rsidRPr="00820626">
        <w:t>Once post-surgical pain assessment has concluded, all other monitoring will continue as approved per protocol.</w:t>
      </w:r>
    </w:p>
    <w:tbl>
      <w:tblPr>
        <w:tblStyle w:val="TableGrid"/>
        <w:tblW w:w="5000" w:type="pct"/>
        <w:tblLook w:val="04A0" w:firstRow="1" w:lastRow="0" w:firstColumn="1" w:lastColumn="0" w:noHBand="0" w:noVBand="1"/>
      </w:tblPr>
      <w:tblGrid>
        <w:gridCol w:w="3892"/>
        <w:gridCol w:w="2382"/>
        <w:gridCol w:w="2259"/>
        <w:gridCol w:w="2257"/>
      </w:tblGrid>
      <w:tr w:rsidR="008E1706" w:rsidRPr="006D6DA8" w14:paraId="29E28C48" w14:textId="77777777" w:rsidTr="00624DB9">
        <w:tc>
          <w:tcPr>
            <w:tcW w:w="1803" w:type="pct"/>
          </w:tcPr>
          <w:p w14:paraId="2717BD58" w14:textId="77777777" w:rsidR="008E1706" w:rsidRPr="006D6DA8" w:rsidRDefault="008E1706" w:rsidP="00534EC5">
            <w:pPr>
              <w:rPr>
                <w:b/>
              </w:rPr>
            </w:pPr>
            <w:r w:rsidRPr="006D6DA8">
              <w:rPr>
                <w:b/>
              </w:rPr>
              <w:t>Animal or Cage ID #</w:t>
            </w:r>
          </w:p>
        </w:tc>
        <w:tc>
          <w:tcPr>
            <w:tcW w:w="1104" w:type="pct"/>
          </w:tcPr>
          <w:p w14:paraId="54C79343" w14:textId="77777777" w:rsidR="008E1706" w:rsidRPr="006D6DA8" w:rsidRDefault="008E1706" w:rsidP="00534EC5"/>
        </w:tc>
        <w:tc>
          <w:tcPr>
            <w:tcW w:w="1047" w:type="pct"/>
          </w:tcPr>
          <w:p w14:paraId="07695752" w14:textId="77777777" w:rsidR="008E1706" w:rsidRPr="006D6DA8" w:rsidRDefault="008E1706" w:rsidP="00534EC5"/>
        </w:tc>
        <w:tc>
          <w:tcPr>
            <w:tcW w:w="1047" w:type="pct"/>
          </w:tcPr>
          <w:p w14:paraId="6F47A06E" w14:textId="77777777" w:rsidR="008E1706" w:rsidRPr="006D6DA8" w:rsidRDefault="008E1706" w:rsidP="00534EC5"/>
        </w:tc>
      </w:tr>
      <w:tr w:rsidR="008E1706" w:rsidRPr="006D6DA8" w14:paraId="4BDFA2DF" w14:textId="77777777" w:rsidTr="00624DB9">
        <w:tc>
          <w:tcPr>
            <w:tcW w:w="1803" w:type="pct"/>
          </w:tcPr>
          <w:p w14:paraId="732C646B" w14:textId="77777777" w:rsidR="008E1706" w:rsidRPr="006D6DA8" w:rsidRDefault="008E1706" w:rsidP="00534EC5">
            <w:pPr>
              <w:rPr>
                <w:rFonts w:ascii="Wingdings" w:hAnsi="Wingdings"/>
                <w:b/>
              </w:rPr>
            </w:pPr>
            <w:r w:rsidRPr="006D6DA8">
              <w:rPr>
                <w:b/>
              </w:rPr>
              <w:t xml:space="preserve">Date/Time </w:t>
            </w:r>
          </w:p>
        </w:tc>
        <w:tc>
          <w:tcPr>
            <w:tcW w:w="1104" w:type="pct"/>
          </w:tcPr>
          <w:p w14:paraId="09155AE7" w14:textId="77777777" w:rsidR="008E1706" w:rsidRPr="006D6DA8" w:rsidRDefault="008E1706" w:rsidP="00534EC5"/>
        </w:tc>
        <w:tc>
          <w:tcPr>
            <w:tcW w:w="1047" w:type="pct"/>
          </w:tcPr>
          <w:p w14:paraId="134D177A" w14:textId="77777777" w:rsidR="008E1706" w:rsidRPr="006D6DA8" w:rsidRDefault="008E1706" w:rsidP="00534EC5"/>
        </w:tc>
        <w:tc>
          <w:tcPr>
            <w:tcW w:w="1047" w:type="pct"/>
          </w:tcPr>
          <w:p w14:paraId="0F8A68B5" w14:textId="77777777" w:rsidR="008E1706" w:rsidRPr="006D6DA8" w:rsidRDefault="008E1706" w:rsidP="00534EC5"/>
        </w:tc>
      </w:tr>
      <w:tr w:rsidR="008E1706" w:rsidRPr="006D6DA8" w14:paraId="76B4B0C2" w14:textId="77777777" w:rsidTr="00624DB9">
        <w:tc>
          <w:tcPr>
            <w:tcW w:w="1803" w:type="pct"/>
          </w:tcPr>
          <w:p w14:paraId="3CBE8122" w14:textId="77777777" w:rsidR="008E1706" w:rsidRDefault="008E1706" w:rsidP="00534EC5">
            <w:pPr>
              <w:rPr>
                <w:b/>
              </w:rPr>
            </w:pPr>
            <w:r w:rsidRPr="006D6DA8">
              <w:rPr>
                <w:b/>
              </w:rPr>
              <w:t>NSOP or Analgesic details</w:t>
            </w:r>
          </w:p>
          <w:p w14:paraId="66132E0B" w14:textId="501E7D6C" w:rsidR="003A066B" w:rsidRPr="006D6DA8" w:rsidRDefault="003A066B" w:rsidP="00534EC5">
            <w:pPr>
              <w:rPr>
                <w:b/>
              </w:rPr>
            </w:pPr>
            <w:bookmarkStart w:id="1" w:name="_GoBack"/>
            <w:bookmarkEnd w:id="1"/>
          </w:p>
        </w:tc>
        <w:tc>
          <w:tcPr>
            <w:tcW w:w="1104" w:type="pct"/>
          </w:tcPr>
          <w:p w14:paraId="08DA5070" w14:textId="6DC45C3B" w:rsidR="008E1706" w:rsidRPr="006D6DA8" w:rsidRDefault="008E1706" w:rsidP="00624DB9">
            <w:r w:rsidRPr="006D6DA8">
              <w:rPr>
                <w:rFonts w:ascii="Wingdings" w:hAnsi="Wingdings"/>
                <w:b/>
                <w:szCs w:val="24"/>
              </w:rPr>
              <w:t></w:t>
            </w:r>
            <w:r w:rsidRPr="00DB2791">
              <w:rPr>
                <w:b/>
                <w:szCs w:val="24"/>
              </w:rPr>
              <w:t xml:space="preserve"> </w:t>
            </w:r>
            <w:proofErr w:type="spellStart"/>
            <w:r w:rsidR="00624DB9">
              <w:rPr>
                <w:szCs w:val="24"/>
              </w:rPr>
              <w:t>Bupx</w:t>
            </w:r>
            <w:proofErr w:type="spellEnd"/>
          </w:p>
        </w:tc>
        <w:tc>
          <w:tcPr>
            <w:tcW w:w="1047" w:type="pct"/>
          </w:tcPr>
          <w:p w14:paraId="3A4C9681" w14:textId="62E133B4" w:rsidR="008E1706" w:rsidRDefault="008E1706" w:rsidP="00534EC5">
            <w:r w:rsidRPr="006D6DA8">
              <w:rPr>
                <w:rFonts w:ascii="Wingdings" w:hAnsi="Wingdings"/>
                <w:b/>
                <w:szCs w:val="24"/>
              </w:rPr>
              <w:t></w:t>
            </w:r>
            <w:r w:rsidRPr="004D3505">
              <w:rPr>
                <w:b/>
                <w:szCs w:val="24"/>
              </w:rPr>
              <w:t xml:space="preserve"> </w:t>
            </w:r>
            <w:proofErr w:type="spellStart"/>
            <w:r w:rsidR="00624DB9">
              <w:rPr>
                <w:szCs w:val="24"/>
              </w:rPr>
              <w:t>Bupx</w:t>
            </w:r>
            <w:proofErr w:type="spellEnd"/>
          </w:p>
        </w:tc>
        <w:tc>
          <w:tcPr>
            <w:tcW w:w="1047" w:type="pct"/>
          </w:tcPr>
          <w:p w14:paraId="2736A716" w14:textId="3330363C" w:rsidR="008E1706" w:rsidRDefault="008E1706" w:rsidP="00534EC5">
            <w:r w:rsidRPr="006D6DA8">
              <w:rPr>
                <w:rFonts w:ascii="Wingdings" w:hAnsi="Wingdings"/>
                <w:b/>
                <w:szCs w:val="24"/>
              </w:rPr>
              <w:t></w:t>
            </w:r>
            <w:r w:rsidRPr="004D3505">
              <w:rPr>
                <w:b/>
                <w:szCs w:val="24"/>
              </w:rPr>
              <w:t xml:space="preserve"> </w:t>
            </w:r>
            <w:r w:rsidR="00624DB9">
              <w:rPr>
                <w:szCs w:val="24"/>
              </w:rPr>
              <w:t>Bupx</w:t>
            </w:r>
          </w:p>
        </w:tc>
      </w:tr>
      <w:tr w:rsidR="008E1706" w:rsidRPr="006D6DA8" w14:paraId="0D847AA7" w14:textId="77777777" w:rsidTr="00624DB9">
        <w:trPr>
          <w:trHeight w:val="287"/>
        </w:trPr>
        <w:tc>
          <w:tcPr>
            <w:tcW w:w="1803" w:type="pct"/>
          </w:tcPr>
          <w:p w14:paraId="0CEE0468" w14:textId="77777777" w:rsidR="008E1706" w:rsidRPr="006D6DA8" w:rsidRDefault="008E1706" w:rsidP="00534EC5">
            <w:pPr>
              <w:rPr>
                <w:b/>
              </w:rPr>
            </w:pPr>
            <w:r w:rsidRPr="006D6DA8">
              <w:rPr>
                <w:b/>
              </w:rPr>
              <w:t xml:space="preserve">Date/Time </w:t>
            </w:r>
          </w:p>
        </w:tc>
        <w:tc>
          <w:tcPr>
            <w:tcW w:w="1104" w:type="pct"/>
          </w:tcPr>
          <w:p w14:paraId="222BBC0F" w14:textId="77777777" w:rsidR="008E1706" w:rsidRPr="006D6DA8" w:rsidRDefault="008E1706" w:rsidP="00534EC5"/>
        </w:tc>
        <w:tc>
          <w:tcPr>
            <w:tcW w:w="1047" w:type="pct"/>
          </w:tcPr>
          <w:p w14:paraId="02DA60B9" w14:textId="77777777" w:rsidR="008E1706" w:rsidRPr="006D6DA8" w:rsidRDefault="008E1706" w:rsidP="00534EC5"/>
        </w:tc>
        <w:tc>
          <w:tcPr>
            <w:tcW w:w="1047" w:type="pct"/>
          </w:tcPr>
          <w:p w14:paraId="0EBD4172" w14:textId="77777777" w:rsidR="008E1706" w:rsidRPr="006D6DA8" w:rsidRDefault="008E1706" w:rsidP="00534EC5"/>
        </w:tc>
      </w:tr>
      <w:tr w:rsidR="00624DB9" w:rsidRPr="006D6DA8" w14:paraId="31CD70B8" w14:textId="77777777" w:rsidTr="00624DB9">
        <w:tc>
          <w:tcPr>
            <w:tcW w:w="1803" w:type="pct"/>
          </w:tcPr>
          <w:p w14:paraId="3CF264DA" w14:textId="77777777" w:rsidR="00624DB9" w:rsidRDefault="00624DB9" w:rsidP="00624DB9">
            <w:pPr>
              <w:rPr>
                <w:b/>
              </w:rPr>
            </w:pPr>
            <w:r w:rsidRPr="006D6DA8">
              <w:rPr>
                <w:b/>
              </w:rPr>
              <w:t>NSOP or Analgesic details</w:t>
            </w:r>
          </w:p>
          <w:p w14:paraId="00C0ECE7" w14:textId="30AECCC5" w:rsidR="003A066B" w:rsidRPr="006D6DA8" w:rsidRDefault="003A066B" w:rsidP="00624DB9">
            <w:pPr>
              <w:rPr>
                <w:b/>
              </w:rPr>
            </w:pPr>
          </w:p>
        </w:tc>
        <w:tc>
          <w:tcPr>
            <w:tcW w:w="1104" w:type="pct"/>
          </w:tcPr>
          <w:p w14:paraId="044D1DA8" w14:textId="5D9BBB66" w:rsidR="00624DB9" w:rsidRPr="006D6DA8" w:rsidRDefault="00624DB9" w:rsidP="00624DB9">
            <w:r w:rsidRPr="006D6DA8">
              <w:rPr>
                <w:rFonts w:ascii="Wingdings" w:hAnsi="Wingdings"/>
                <w:b/>
                <w:szCs w:val="24"/>
              </w:rPr>
              <w:t></w:t>
            </w:r>
            <w:r w:rsidRPr="00DB2791">
              <w:rPr>
                <w:b/>
                <w:szCs w:val="24"/>
              </w:rPr>
              <w:t xml:space="preserve"> </w:t>
            </w:r>
            <w:r w:rsidRPr="00DB2791">
              <w:rPr>
                <w:szCs w:val="24"/>
              </w:rPr>
              <w:t>Mel/Car</w:t>
            </w:r>
          </w:p>
        </w:tc>
        <w:tc>
          <w:tcPr>
            <w:tcW w:w="1047" w:type="pct"/>
          </w:tcPr>
          <w:p w14:paraId="1D77714E" w14:textId="3A71127E" w:rsidR="00624DB9" w:rsidRPr="006D6DA8" w:rsidRDefault="00624DB9" w:rsidP="00624DB9">
            <w:r w:rsidRPr="006D6DA8">
              <w:rPr>
                <w:rFonts w:ascii="Wingdings" w:hAnsi="Wingdings"/>
                <w:b/>
                <w:szCs w:val="24"/>
              </w:rPr>
              <w:t></w:t>
            </w:r>
            <w:r w:rsidRPr="004D3505">
              <w:rPr>
                <w:b/>
                <w:szCs w:val="24"/>
              </w:rPr>
              <w:t xml:space="preserve"> </w:t>
            </w:r>
            <w:r w:rsidRPr="004D3505">
              <w:rPr>
                <w:szCs w:val="24"/>
              </w:rPr>
              <w:t>Mel/Car</w:t>
            </w:r>
          </w:p>
        </w:tc>
        <w:tc>
          <w:tcPr>
            <w:tcW w:w="1047" w:type="pct"/>
          </w:tcPr>
          <w:p w14:paraId="0A426FF3" w14:textId="1EDF4ED5" w:rsidR="00624DB9" w:rsidRPr="006D6DA8" w:rsidRDefault="00624DB9" w:rsidP="00624DB9">
            <w:r w:rsidRPr="006D6DA8">
              <w:rPr>
                <w:rFonts w:ascii="Wingdings" w:hAnsi="Wingdings"/>
                <w:b/>
                <w:szCs w:val="24"/>
              </w:rPr>
              <w:t></w:t>
            </w:r>
            <w:r w:rsidRPr="004D3505">
              <w:rPr>
                <w:b/>
                <w:szCs w:val="24"/>
              </w:rPr>
              <w:t xml:space="preserve"> </w:t>
            </w:r>
            <w:r w:rsidRPr="004D3505">
              <w:rPr>
                <w:szCs w:val="24"/>
              </w:rPr>
              <w:t>Mel/Car</w:t>
            </w:r>
          </w:p>
        </w:tc>
      </w:tr>
      <w:tr w:rsidR="00624DB9" w:rsidRPr="006D6DA8" w14:paraId="5754824A" w14:textId="77777777" w:rsidTr="00624DB9">
        <w:trPr>
          <w:trHeight w:val="287"/>
        </w:trPr>
        <w:tc>
          <w:tcPr>
            <w:tcW w:w="1803" w:type="pct"/>
          </w:tcPr>
          <w:p w14:paraId="3169FDDA" w14:textId="77777777" w:rsidR="00624DB9" w:rsidRPr="006D6DA8" w:rsidRDefault="00624DB9" w:rsidP="00624DB9">
            <w:pPr>
              <w:rPr>
                <w:b/>
              </w:rPr>
            </w:pPr>
            <w:r w:rsidRPr="006D6DA8">
              <w:rPr>
                <w:b/>
              </w:rPr>
              <w:t xml:space="preserve">Date/Time </w:t>
            </w:r>
          </w:p>
        </w:tc>
        <w:tc>
          <w:tcPr>
            <w:tcW w:w="1104" w:type="pct"/>
          </w:tcPr>
          <w:p w14:paraId="4A3C5C77" w14:textId="77777777" w:rsidR="00624DB9" w:rsidRPr="006D6DA8" w:rsidRDefault="00624DB9" w:rsidP="00624DB9"/>
        </w:tc>
        <w:tc>
          <w:tcPr>
            <w:tcW w:w="1047" w:type="pct"/>
          </w:tcPr>
          <w:p w14:paraId="08B40F46" w14:textId="77777777" w:rsidR="00624DB9" w:rsidRPr="006D6DA8" w:rsidRDefault="00624DB9" w:rsidP="00624DB9"/>
        </w:tc>
        <w:tc>
          <w:tcPr>
            <w:tcW w:w="1047" w:type="pct"/>
          </w:tcPr>
          <w:p w14:paraId="7EBA978A" w14:textId="77777777" w:rsidR="00624DB9" w:rsidRPr="006D6DA8" w:rsidRDefault="00624DB9" w:rsidP="00624DB9"/>
        </w:tc>
      </w:tr>
      <w:tr w:rsidR="00624DB9" w:rsidRPr="006D6DA8" w14:paraId="49666FEC" w14:textId="77777777" w:rsidTr="00624DB9">
        <w:tc>
          <w:tcPr>
            <w:tcW w:w="1803" w:type="pct"/>
          </w:tcPr>
          <w:p w14:paraId="60174625" w14:textId="77777777" w:rsidR="00624DB9" w:rsidRPr="006D6DA8" w:rsidRDefault="00624DB9" w:rsidP="00624DB9">
            <w:pPr>
              <w:rPr>
                <w:b/>
              </w:rPr>
            </w:pPr>
            <w:r w:rsidRPr="006D6DA8">
              <w:rPr>
                <w:b/>
              </w:rPr>
              <w:t>NSOP or Analgesic details</w:t>
            </w:r>
          </w:p>
          <w:p w14:paraId="77EADD8B" w14:textId="77777777" w:rsidR="00624DB9" w:rsidRPr="006D6DA8" w:rsidRDefault="00624DB9" w:rsidP="00624DB9">
            <w:pPr>
              <w:rPr>
                <w:b/>
              </w:rPr>
            </w:pPr>
          </w:p>
        </w:tc>
        <w:tc>
          <w:tcPr>
            <w:tcW w:w="1104" w:type="pct"/>
          </w:tcPr>
          <w:p w14:paraId="0842111D" w14:textId="77777777" w:rsidR="00624DB9" w:rsidRPr="006D6DA8" w:rsidRDefault="00624DB9" w:rsidP="00624DB9"/>
        </w:tc>
        <w:tc>
          <w:tcPr>
            <w:tcW w:w="1047" w:type="pct"/>
          </w:tcPr>
          <w:p w14:paraId="69974380" w14:textId="77777777" w:rsidR="00624DB9" w:rsidRPr="006D6DA8" w:rsidRDefault="00624DB9" w:rsidP="00624DB9"/>
        </w:tc>
        <w:tc>
          <w:tcPr>
            <w:tcW w:w="1047" w:type="pct"/>
          </w:tcPr>
          <w:p w14:paraId="6B0567A7" w14:textId="77777777" w:rsidR="00624DB9" w:rsidRPr="006D6DA8" w:rsidRDefault="00624DB9" w:rsidP="00624DB9"/>
        </w:tc>
      </w:tr>
    </w:tbl>
    <w:p w14:paraId="0F0D9818" w14:textId="02364AE8" w:rsidR="00173276" w:rsidRPr="008E1706" w:rsidRDefault="00173276" w:rsidP="008E1706"/>
    <w:sectPr w:rsidR="00173276" w:rsidRPr="008E1706" w:rsidSect="00423C3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413D" w14:textId="77777777" w:rsidR="00CC4184" w:rsidRDefault="00CC4184" w:rsidP="00453783">
      <w:pPr>
        <w:spacing w:after="0" w:line="240" w:lineRule="auto"/>
      </w:pPr>
      <w:r>
        <w:separator/>
      </w:r>
    </w:p>
  </w:endnote>
  <w:endnote w:type="continuationSeparator" w:id="0">
    <w:p w14:paraId="2C4E5044" w14:textId="77777777" w:rsidR="00CC4184" w:rsidRDefault="00CC4184" w:rsidP="0045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0676" w14:textId="77777777" w:rsidR="004E4C95" w:rsidRDefault="004E4C95" w:rsidP="008E36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3B570" w14:textId="77777777" w:rsidR="004E4C95" w:rsidRDefault="004E4C95" w:rsidP="00453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99D9" w14:textId="79687D8C" w:rsidR="004E4C95" w:rsidRDefault="004E4C95" w:rsidP="008E36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66B">
      <w:rPr>
        <w:rStyle w:val="PageNumber"/>
        <w:noProof/>
      </w:rPr>
      <w:t>1</w:t>
    </w:r>
    <w:r>
      <w:rPr>
        <w:rStyle w:val="PageNumber"/>
      </w:rPr>
      <w:fldChar w:fldCharType="end"/>
    </w:r>
  </w:p>
  <w:p w14:paraId="4CEAE1B0" w14:textId="77777777" w:rsidR="004E4C95" w:rsidRDefault="004E4C95" w:rsidP="004537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A66E5" w14:textId="77777777" w:rsidR="00CC4184" w:rsidRDefault="00CC4184" w:rsidP="00453783">
      <w:pPr>
        <w:spacing w:after="0" w:line="240" w:lineRule="auto"/>
      </w:pPr>
      <w:r>
        <w:separator/>
      </w:r>
    </w:p>
  </w:footnote>
  <w:footnote w:type="continuationSeparator" w:id="0">
    <w:p w14:paraId="206D4895" w14:textId="77777777" w:rsidR="00CC4184" w:rsidRDefault="00CC4184" w:rsidP="00453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773"/>
    <w:multiLevelType w:val="hybridMultilevel"/>
    <w:tmpl w:val="814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23DE"/>
    <w:multiLevelType w:val="hybridMultilevel"/>
    <w:tmpl w:val="89E6C82C"/>
    <w:lvl w:ilvl="0" w:tplc="239A1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F6917"/>
    <w:multiLevelType w:val="hybridMultilevel"/>
    <w:tmpl w:val="99F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9608F"/>
    <w:multiLevelType w:val="hybridMultilevel"/>
    <w:tmpl w:val="32D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70389"/>
    <w:multiLevelType w:val="hybridMultilevel"/>
    <w:tmpl w:val="700AD2A8"/>
    <w:lvl w:ilvl="0" w:tplc="423A3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12854"/>
    <w:multiLevelType w:val="hybridMultilevel"/>
    <w:tmpl w:val="3BC42DDE"/>
    <w:lvl w:ilvl="0" w:tplc="4E5EF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D6426"/>
    <w:multiLevelType w:val="hybridMultilevel"/>
    <w:tmpl w:val="819A8006"/>
    <w:lvl w:ilvl="0" w:tplc="12CA3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F264A"/>
    <w:multiLevelType w:val="hybridMultilevel"/>
    <w:tmpl w:val="3D2AE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7358F"/>
    <w:multiLevelType w:val="hybridMultilevel"/>
    <w:tmpl w:val="2D9C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D1C25"/>
    <w:multiLevelType w:val="hybridMultilevel"/>
    <w:tmpl w:val="95D22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86ADC"/>
    <w:multiLevelType w:val="hybridMultilevel"/>
    <w:tmpl w:val="A358D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D1E8F"/>
    <w:multiLevelType w:val="hybridMultilevel"/>
    <w:tmpl w:val="2080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1072A"/>
    <w:multiLevelType w:val="hybridMultilevel"/>
    <w:tmpl w:val="90D4812A"/>
    <w:lvl w:ilvl="0" w:tplc="7A9C4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F20D3"/>
    <w:multiLevelType w:val="hybridMultilevel"/>
    <w:tmpl w:val="37F88A72"/>
    <w:lvl w:ilvl="0" w:tplc="A8764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B5F8B"/>
    <w:multiLevelType w:val="hybridMultilevel"/>
    <w:tmpl w:val="6464B4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3"/>
  </w:num>
  <w:num w:numId="6">
    <w:abstractNumId w:val="10"/>
  </w:num>
  <w:num w:numId="7">
    <w:abstractNumId w:val="14"/>
  </w:num>
  <w:num w:numId="8">
    <w:abstractNumId w:val="8"/>
  </w:num>
  <w:num w:numId="9">
    <w:abstractNumId w:val="11"/>
  </w:num>
  <w:num w:numId="10">
    <w:abstractNumId w:val="1"/>
  </w:num>
  <w:num w:numId="11">
    <w:abstractNumId w:val="12"/>
  </w:num>
  <w:num w:numId="12">
    <w:abstractNumId w:val="6"/>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7"/>
    <w:rsid w:val="0000595A"/>
    <w:rsid w:val="00020040"/>
    <w:rsid w:val="0008154B"/>
    <w:rsid w:val="000A2C78"/>
    <w:rsid w:val="000A7578"/>
    <w:rsid w:val="000A7A93"/>
    <w:rsid w:val="000D5F97"/>
    <w:rsid w:val="000F02DB"/>
    <w:rsid w:val="000F0583"/>
    <w:rsid w:val="001117EF"/>
    <w:rsid w:val="00125C78"/>
    <w:rsid w:val="00173276"/>
    <w:rsid w:val="001C1A72"/>
    <w:rsid w:val="001E427A"/>
    <w:rsid w:val="001E5BF8"/>
    <w:rsid w:val="001F01CB"/>
    <w:rsid w:val="002362BC"/>
    <w:rsid w:val="00251389"/>
    <w:rsid w:val="00262C5C"/>
    <w:rsid w:val="0027051B"/>
    <w:rsid w:val="00281817"/>
    <w:rsid w:val="00286B15"/>
    <w:rsid w:val="00291D10"/>
    <w:rsid w:val="00297C5B"/>
    <w:rsid w:val="002A7F28"/>
    <w:rsid w:val="002D70C4"/>
    <w:rsid w:val="002F54CB"/>
    <w:rsid w:val="0030093E"/>
    <w:rsid w:val="00304009"/>
    <w:rsid w:val="0032477A"/>
    <w:rsid w:val="0033425F"/>
    <w:rsid w:val="00354FE7"/>
    <w:rsid w:val="0038685E"/>
    <w:rsid w:val="003A066B"/>
    <w:rsid w:val="003E123C"/>
    <w:rsid w:val="003E7B38"/>
    <w:rsid w:val="003F1F8C"/>
    <w:rsid w:val="004115F5"/>
    <w:rsid w:val="00416D21"/>
    <w:rsid w:val="00423C35"/>
    <w:rsid w:val="004321D5"/>
    <w:rsid w:val="00432D0D"/>
    <w:rsid w:val="00453783"/>
    <w:rsid w:val="004616AF"/>
    <w:rsid w:val="00473BA7"/>
    <w:rsid w:val="00474801"/>
    <w:rsid w:val="004B61CA"/>
    <w:rsid w:val="004C0341"/>
    <w:rsid w:val="004D28B5"/>
    <w:rsid w:val="004E4C95"/>
    <w:rsid w:val="004F6890"/>
    <w:rsid w:val="0056282B"/>
    <w:rsid w:val="005708EE"/>
    <w:rsid w:val="005E56E2"/>
    <w:rsid w:val="005F5421"/>
    <w:rsid w:val="00622943"/>
    <w:rsid w:val="00622E9E"/>
    <w:rsid w:val="006234CD"/>
    <w:rsid w:val="00624DB9"/>
    <w:rsid w:val="00663341"/>
    <w:rsid w:val="00677B25"/>
    <w:rsid w:val="00690343"/>
    <w:rsid w:val="00691A13"/>
    <w:rsid w:val="006E253F"/>
    <w:rsid w:val="00742B19"/>
    <w:rsid w:val="007430BD"/>
    <w:rsid w:val="007469AD"/>
    <w:rsid w:val="007861A7"/>
    <w:rsid w:val="007B3C28"/>
    <w:rsid w:val="007E5A03"/>
    <w:rsid w:val="00814271"/>
    <w:rsid w:val="008276C6"/>
    <w:rsid w:val="00854B8E"/>
    <w:rsid w:val="008552CE"/>
    <w:rsid w:val="00856449"/>
    <w:rsid w:val="00860EF4"/>
    <w:rsid w:val="0086189E"/>
    <w:rsid w:val="008871A4"/>
    <w:rsid w:val="008B3954"/>
    <w:rsid w:val="008E0563"/>
    <w:rsid w:val="008E1706"/>
    <w:rsid w:val="008E1A4A"/>
    <w:rsid w:val="008E36FC"/>
    <w:rsid w:val="008F3ED8"/>
    <w:rsid w:val="009019E5"/>
    <w:rsid w:val="00902513"/>
    <w:rsid w:val="009057F9"/>
    <w:rsid w:val="00940C13"/>
    <w:rsid w:val="0095594A"/>
    <w:rsid w:val="00960F72"/>
    <w:rsid w:val="00962FFE"/>
    <w:rsid w:val="0096413A"/>
    <w:rsid w:val="009749AB"/>
    <w:rsid w:val="009851E9"/>
    <w:rsid w:val="009B2291"/>
    <w:rsid w:val="009B3B95"/>
    <w:rsid w:val="009B5218"/>
    <w:rsid w:val="009D0CBD"/>
    <w:rsid w:val="009D24B5"/>
    <w:rsid w:val="009D551E"/>
    <w:rsid w:val="00A14D7E"/>
    <w:rsid w:val="00A27B01"/>
    <w:rsid w:val="00A45D9E"/>
    <w:rsid w:val="00A56246"/>
    <w:rsid w:val="00A6280F"/>
    <w:rsid w:val="00A82027"/>
    <w:rsid w:val="00AD0115"/>
    <w:rsid w:val="00AD1138"/>
    <w:rsid w:val="00AE3488"/>
    <w:rsid w:val="00AE35DA"/>
    <w:rsid w:val="00AF2AD3"/>
    <w:rsid w:val="00B03304"/>
    <w:rsid w:val="00B036C8"/>
    <w:rsid w:val="00B147E2"/>
    <w:rsid w:val="00B2583C"/>
    <w:rsid w:val="00B52B7A"/>
    <w:rsid w:val="00B5642C"/>
    <w:rsid w:val="00B571C1"/>
    <w:rsid w:val="00B61B4F"/>
    <w:rsid w:val="00B90411"/>
    <w:rsid w:val="00B964E1"/>
    <w:rsid w:val="00BC0279"/>
    <w:rsid w:val="00BE21E0"/>
    <w:rsid w:val="00BE6F04"/>
    <w:rsid w:val="00BF2423"/>
    <w:rsid w:val="00C05531"/>
    <w:rsid w:val="00C07E11"/>
    <w:rsid w:val="00C33A21"/>
    <w:rsid w:val="00C357D7"/>
    <w:rsid w:val="00C37F1B"/>
    <w:rsid w:val="00C43A75"/>
    <w:rsid w:val="00C44253"/>
    <w:rsid w:val="00C601D6"/>
    <w:rsid w:val="00C60DF9"/>
    <w:rsid w:val="00C660E3"/>
    <w:rsid w:val="00C706D9"/>
    <w:rsid w:val="00CA7312"/>
    <w:rsid w:val="00CB4156"/>
    <w:rsid w:val="00CC4184"/>
    <w:rsid w:val="00CC717F"/>
    <w:rsid w:val="00D406F5"/>
    <w:rsid w:val="00D424E8"/>
    <w:rsid w:val="00D42DDB"/>
    <w:rsid w:val="00D642D7"/>
    <w:rsid w:val="00D75267"/>
    <w:rsid w:val="00DA10CB"/>
    <w:rsid w:val="00DB3559"/>
    <w:rsid w:val="00DD1E20"/>
    <w:rsid w:val="00DF387E"/>
    <w:rsid w:val="00E13D09"/>
    <w:rsid w:val="00E30166"/>
    <w:rsid w:val="00E4179E"/>
    <w:rsid w:val="00E619AB"/>
    <w:rsid w:val="00F00756"/>
    <w:rsid w:val="00F36E05"/>
    <w:rsid w:val="00F5325E"/>
    <w:rsid w:val="00F55799"/>
    <w:rsid w:val="00F7097C"/>
    <w:rsid w:val="00FC0F6C"/>
    <w:rsid w:val="00FC2B57"/>
    <w:rsid w:val="00FC2FBC"/>
    <w:rsid w:val="00FE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D311"/>
  <w15:docId w15:val="{2D4520DB-793A-4574-8428-84C7159B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10"/>
    <w:pPr>
      <w:spacing w:after="0" w:line="240" w:lineRule="auto"/>
      <w:ind w:left="720"/>
      <w:contextualSpacing/>
    </w:pPr>
    <w:rPr>
      <w:rFonts w:eastAsiaTheme="minorEastAsia"/>
      <w:sz w:val="24"/>
      <w:szCs w:val="24"/>
    </w:rPr>
  </w:style>
  <w:style w:type="table" w:styleId="TableGrid">
    <w:name w:val="Table Grid"/>
    <w:basedOn w:val="TableNormal"/>
    <w:uiPriority w:val="59"/>
    <w:rsid w:val="00C6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83"/>
  </w:style>
  <w:style w:type="character" w:styleId="PageNumber">
    <w:name w:val="page number"/>
    <w:basedOn w:val="DefaultParagraphFont"/>
    <w:uiPriority w:val="99"/>
    <w:semiHidden/>
    <w:unhideWhenUsed/>
    <w:rsid w:val="00453783"/>
  </w:style>
  <w:style w:type="character" w:styleId="Hyperlink">
    <w:name w:val="Hyperlink"/>
    <w:basedOn w:val="DefaultParagraphFont"/>
    <w:uiPriority w:val="99"/>
    <w:unhideWhenUsed/>
    <w:rsid w:val="00F55799"/>
    <w:rPr>
      <w:color w:val="0000FF" w:themeColor="hyperlink"/>
      <w:u w:val="single"/>
    </w:rPr>
  </w:style>
  <w:style w:type="character" w:styleId="FollowedHyperlink">
    <w:name w:val="FollowedHyperlink"/>
    <w:basedOn w:val="DefaultParagraphFont"/>
    <w:uiPriority w:val="99"/>
    <w:semiHidden/>
    <w:unhideWhenUsed/>
    <w:rsid w:val="00F55799"/>
    <w:rPr>
      <w:color w:val="800080" w:themeColor="followedHyperlink"/>
      <w:u w:val="single"/>
    </w:rPr>
  </w:style>
  <w:style w:type="paragraph" w:styleId="NoSpacing">
    <w:name w:val="No Spacing"/>
    <w:uiPriority w:val="1"/>
    <w:qFormat/>
    <w:rsid w:val="00297C5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CB"/>
    <w:rPr>
      <w:rFonts w:ascii="Tahoma" w:hAnsi="Tahoma" w:cs="Tahoma"/>
      <w:sz w:val="16"/>
      <w:szCs w:val="16"/>
    </w:rPr>
  </w:style>
  <w:style w:type="paragraph" w:styleId="Revision">
    <w:name w:val="Revision"/>
    <w:hidden/>
    <w:uiPriority w:val="99"/>
    <w:semiHidden/>
    <w:rsid w:val="00423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336E-B5C1-4734-A6A7-4E47634B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Kenji, Muramotoi</dc:creator>
  <cp:lastModifiedBy>Yang, Frank</cp:lastModifiedBy>
  <cp:revision>6</cp:revision>
  <cp:lastPrinted>2017-06-16T18:47:00Z</cp:lastPrinted>
  <dcterms:created xsi:type="dcterms:W3CDTF">2019-02-14T18:32:00Z</dcterms:created>
  <dcterms:modified xsi:type="dcterms:W3CDTF">2019-04-24T19:14:00Z</dcterms:modified>
</cp:coreProperties>
</file>